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CC" w:rsidRDefault="00435DCC" w:rsidP="00435DCC">
      <w:pPr>
        <w:pStyle w:val="50"/>
        <w:shd w:val="clear" w:color="auto" w:fill="auto"/>
        <w:spacing w:line="322" w:lineRule="exact"/>
        <w:ind w:left="200" w:firstLine="0"/>
      </w:pPr>
    </w:p>
    <w:p w:rsidR="00435DCC" w:rsidRDefault="005A4443">
      <w:r>
        <w:rPr>
          <w:noProof/>
        </w:rPr>
        <w:drawing>
          <wp:inline distT="0" distB="0" distL="0" distR="0">
            <wp:extent cx="5780953" cy="8152382"/>
            <wp:effectExtent l="19050" t="0" r="0" b="0"/>
            <wp:docPr id="1" name="Рисунок 0" descr="Положение о методическом совет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методическом совете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0953" cy="815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DCC" w:rsidRDefault="00435DCC" w:rsidP="00435DCC"/>
    <w:p w:rsidR="00435DCC" w:rsidRDefault="00435DCC">
      <w:r>
        <w:br w:type="page"/>
      </w:r>
    </w:p>
    <w:p w:rsidR="00435DCC" w:rsidRDefault="00435DCC" w:rsidP="00435DCC">
      <w:pPr>
        <w:pStyle w:val="11"/>
        <w:shd w:val="clear" w:color="auto" w:fill="auto"/>
        <w:spacing w:line="259" w:lineRule="exact"/>
        <w:ind w:left="40" w:right="420" w:firstLine="0"/>
      </w:pPr>
      <w:r>
        <w:lastRenderedPageBreak/>
        <w:t>проведения педагогических и методических экспериментов по поиску и апробации новых технологий, форм и методов обучения:</w:t>
      </w:r>
    </w:p>
    <w:p w:rsidR="00435DCC" w:rsidRDefault="00435DCC" w:rsidP="00435DCC">
      <w:pPr>
        <w:pStyle w:val="11"/>
        <w:shd w:val="clear" w:color="auto" w:fill="auto"/>
        <w:spacing w:line="264" w:lineRule="exact"/>
        <w:ind w:left="40" w:right="420" w:firstLine="0"/>
      </w:pPr>
      <w:r>
        <w:t>профессиональное становление молодых (начинающих) преподавателей; выявление, обобщение и распространение положительного педагогического опыта творчески работающих учителей:</w:t>
      </w:r>
    </w:p>
    <w:p w:rsidR="00435DCC" w:rsidRDefault="00435DCC" w:rsidP="00435DCC">
      <w:pPr>
        <w:pStyle w:val="11"/>
        <w:shd w:val="clear" w:color="auto" w:fill="auto"/>
        <w:spacing w:line="269" w:lineRule="exact"/>
        <w:ind w:left="40" w:right="420" w:firstLine="0"/>
      </w:pPr>
      <w:r>
        <w:t>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информационно- библиотечных систем. Разработка программного обеспечения для проведения учебных занятий и внедрение их в учебный процесс.</w:t>
      </w:r>
    </w:p>
    <w:p w:rsidR="00435DCC" w:rsidRDefault="00435DCC" w:rsidP="00435DCC">
      <w:pPr>
        <w:pStyle w:val="40"/>
        <w:shd w:val="clear" w:color="auto" w:fill="auto"/>
        <w:ind w:left="40"/>
      </w:pPr>
      <w:r>
        <w:t>Основные направления деятельности методического совета:</w:t>
      </w:r>
    </w:p>
    <w:p w:rsidR="00435DCC" w:rsidRDefault="00435DCC" w:rsidP="00435DCC">
      <w:pPr>
        <w:pStyle w:val="11"/>
        <w:shd w:val="clear" w:color="auto" w:fill="auto"/>
        <w:spacing w:line="269" w:lineRule="exact"/>
        <w:ind w:left="40" w:firstLine="0"/>
      </w:pPr>
      <w:r>
        <w:t>анализ результатов образовательной деятельности по предметам;</w:t>
      </w:r>
    </w:p>
    <w:p w:rsidR="00435DCC" w:rsidRDefault="00435DCC" w:rsidP="00435DCC">
      <w:pPr>
        <w:pStyle w:val="11"/>
        <w:shd w:val="clear" w:color="auto" w:fill="auto"/>
        <w:spacing w:line="269" w:lineRule="exact"/>
        <w:ind w:left="40" w:firstLine="0"/>
      </w:pPr>
      <w:r>
        <w:t xml:space="preserve">участие в разработке вариационной части учебных планов, внесение изменений </w:t>
      </w:r>
      <w:proofErr w:type="gramStart"/>
      <w:r>
        <w:t>в</w:t>
      </w:r>
      <w:proofErr w:type="gramEnd"/>
    </w:p>
    <w:p w:rsidR="00435DCC" w:rsidRDefault="00435DCC" w:rsidP="00435DCC">
      <w:pPr>
        <w:pStyle w:val="11"/>
        <w:shd w:val="clear" w:color="auto" w:fill="auto"/>
        <w:spacing w:line="269" w:lineRule="exact"/>
        <w:ind w:left="40" w:firstLine="0"/>
      </w:pPr>
      <w:r>
        <w:t xml:space="preserve">требования к </w:t>
      </w:r>
      <w:proofErr w:type="gramStart"/>
      <w:r>
        <w:t>минимальном</w:t>
      </w:r>
      <w:proofErr w:type="gramEnd"/>
      <w:r>
        <w:t xml:space="preserve"> объему и содержанию учебных программ;</w:t>
      </w:r>
    </w:p>
    <w:p w:rsidR="00435DCC" w:rsidRDefault="00435DCC" w:rsidP="00435DCC">
      <w:pPr>
        <w:pStyle w:val="11"/>
        <w:shd w:val="clear" w:color="auto" w:fill="auto"/>
        <w:spacing w:line="269" w:lineRule="exact"/>
        <w:ind w:left="40" w:firstLine="0"/>
      </w:pPr>
      <w:r>
        <w:t>рассмотрение и оценка интегрированных учебных программ по изучаемым предметам и</w:t>
      </w:r>
    </w:p>
    <w:p w:rsidR="00435DCC" w:rsidRDefault="00435DCC" w:rsidP="00435DCC">
      <w:pPr>
        <w:pStyle w:val="11"/>
        <w:shd w:val="clear" w:color="auto" w:fill="auto"/>
        <w:spacing w:line="269" w:lineRule="exact"/>
        <w:ind w:left="40" w:firstLine="0"/>
      </w:pPr>
      <w:r>
        <w:t>согласование их с программами смежных дисциплин для более полного обеспечения</w:t>
      </w:r>
    </w:p>
    <w:p w:rsidR="00435DCC" w:rsidRDefault="00435DCC" w:rsidP="00435DCC">
      <w:pPr>
        <w:pStyle w:val="11"/>
        <w:shd w:val="clear" w:color="auto" w:fill="auto"/>
        <w:spacing w:line="269" w:lineRule="exact"/>
        <w:ind w:left="40" w:firstLine="0"/>
      </w:pPr>
      <w:r>
        <w:t>усвоения учащимися требований государственных образовательных стандартов;</w:t>
      </w:r>
    </w:p>
    <w:p w:rsidR="00435DCC" w:rsidRDefault="00435DCC" w:rsidP="00435DCC">
      <w:pPr>
        <w:pStyle w:val="11"/>
        <w:shd w:val="clear" w:color="auto" w:fill="auto"/>
        <w:spacing w:line="269" w:lineRule="exact"/>
        <w:ind w:left="40" w:firstLine="0"/>
      </w:pPr>
      <w:r>
        <w:t>обсуждение учебно-методических пособий и дидактических материалов по предметам;</w:t>
      </w:r>
    </w:p>
    <w:p w:rsidR="00435DCC" w:rsidRDefault="00435DCC" w:rsidP="00435DCC">
      <w:pPr>
        <w:pStyle w:val="11"/>
        <w:shd w:val="clear" w:color="auto" w:fill="auto"/>
        <w:spacing w:line="269" w:lineRule="exact"/>
        <w:ind w:left="40" w:firstLine="0"/>
      </w:pPr>
      <w:r>
        <w:t>подготовка и обсуждение докладов по вопросам методики преподавания учебных</w:t>
      </w:r>
    </w:p>
    <w:p w:rsidR="00435DCC" w:rsidRDefault="00435DCC" w:rsidP="00435DCC">
      <w:pPr>
        <w:pStyle w:val="11"/>
        <w:shd w:val="clear" w:color="auto" w:fill="auto"/>
        <w:spacing w:line="269" w:lineRule="exact"/>
        <w:ind w:left="40" w:firstLine="0"/>
      </w:pPr>
      <w:r>
        <w:t>предметов, повышения квалификации и квалификационного разряда учителей;</w:t>
      </w:r>
    </w:p>
    <w:p w:rsidR="00435DCC" w:rsidRDefault="00435DCC" w:rsidP="00435DCC">
      <w:pPr>
        <w:pStyle w:val="11"/>
        <w:shd w:val="clear" w:color="auto" w:fill="auto"/>
        <w:spacing w:line="269" w:lineRule="exact"/>
        <w:ind w:left="40" w:firstLine="0"/>
      </w:pPr>
      <w:r>
        <w:t>обсуждение докладов по методике изложения принципиальных вопросов программы,</w:t>
      </w:r>
    </w:p>
    <w:p w:rsidR="00435DCC" w:rsidRDefault="00435DCC" w:rsidP="00435DCC">
      <w:pPr>
        <w:pStyle w:val="11"/>
        <w:shd w:val="clear" w:color="auto" w:fill="auto"/>
        <w:spacing w:line="269" w:lineRule="exact"/>
        <w:ind w:left="40" w:firstLine="0"/>
      </w:pPr>
      <w:r>
        <w:t>обсуждение и утверждение календарно-тематических планов;</w:t>
      </w:r>
    </w:p>
    <w:p w:rsidR="00435DCC" w:rsidRDefault="00435DCC" w:rsidP="00435DCC">
      <w:pPr>
        <w:pStyle w:val="11"/>
        <w:shd w:val="clear" w:color="auto" w:fill="auto"/>
        <w:spacing w:line="269" w:lineRule="exact"/>
        <w:ind w:left="40" w:right="420" w:firstLine="0"/>
      </w:pPr>
      <w:r>
        <w:t>обсуждение методики проведения отдельных видов учебных занятий и содержания дидактических материалов к ним:</w:t>
      </w:r>
    </w:p>
    <w:p w:rsidR="00435DCC" w:rsidRDefault="00435DCC" w:rsidP="00435DCC">
      <w:pPr>
        <w:pStyle w:val="11"/>
        <w:shd w:val="clear" w:color="auto" w:fill="auto"/>
        <w:spacing w:line="269" w:lineRule="exact"/>
        <w:ind w:left="40" w:right="420" w:firstLine="0"/>
      </w:pPr>
      <w:r>
        <w:t>рассмотрение вопросов организации, руководства и контроля исследовательской работой учащихся:</w:t>
      </w:r>
    </w:p>
    <w:p w:rsidR="00435DCC" w:rsidRDefault="00435DCC" w:rsidP="00435DCC">
      <w:pPr>
        <w:pStyle w:val="11"/>
        <w:shd w:val="clear" w:color="auto" w:fill="auto"/>
        <w:spacing w:line="269" w:lineRule="exact"/>
        <w:ind w:left="40" w:right="420" w:firstLine="0"/>
      </w:pPr>
      <w:r>
        <w:t>организация и проведение педагогических экспериментов по поиску и внедрению новых информационных технологий обучения;</w:t>
      </w:r>
    </w:p>
    <w:p w:rsidR="00435DCC" w:rsidRDefault="00435DCC" w:rsidP="00435DCC">
      <w:pPr>
        <w:pStyle w:val="11"/>
        <w:shd w:val="clear" w:color="auto" w:fill="auto"/>
        <w:spacing w:line="269" w:lineRule="exact"/>
        <w:ind w:left="40" w:right="420" w:firstLine="0"/>
      </w:pPr>
      <w:r>
        <w:t>применение на уроках диалоговых автоматизированных систем и учебных курсов, экспертн</w:t>
      </w:r>
      <w:proofErr w:type="gramStart"/>
      <w:r>
        <w:t>о-</w:t>
      </w:r>
      <w:proofErr w:type="gramEnd"/>
      <w:r>
        <w:t xml:space="preserve"> обучающих систем, демонстрационно-обучающих комплексов и т.д.: разработка и совершенствование средств повышения наглядности обучения, а также методики их использования в учебном процессе; совершенствование учебно-лабораторной базы</w:t>
      </w:r>
    </w:p>
    <w:p w:rsidR="00435DCC" w:rsidRDefault="00435DCC" w:rsidP="00435DCC">
      <w:pPr>
        <w:pStyle w:val="11"/>
        <w:shd w:val="clear" w:color="auto" w:fill="auto"/>
        <w:spacing w:line="269" w:lineRule="exact"/>
        <w:ind w:left="40" w:right="420" w:firstLine="0"/>
      </w:pPr>
      <w:r>
        <w:t>взаимные посещения занятий как внутри методического объединения, так и между учителями различных методических объединений с целью обмена опытом и совершенствования методики преподавания учебных предметов;</w:t>
      </w:r>
    </w:p>
    <w:p w:rsidR="00435DCC" w:rsidRDefault="00435DCC" w:rsidP="00435DCC">
      <w:pPr>
        <w:pStyle w:val="11"/>
        <w:shd w:val="clear" w:color="auto" w:fill="auto"/>
        <w:spacing w:line="269" w:lineRule="exact"/>
        <w:ind w:left="40" w:right="420" w:firstLine="0"/>
      </w:pPr>
      <w:r>
        <w:t xml:space="preserve">совместные заседания с родственными и </w:t>
      </w:r>
      <w:proofErr w:type="spellStart"/>
      <w:r>
        <w:t>взаимообеспечивающими</w:t>
      </w:r>
      <w:proofErr w:type="spellEnd"/>
      <w:r>
        <w:t xml:space="preserve"> МО в целях обмена опытом работы;</w:t>
      </w:r>
    </w:p>
    <w:p w:rsidR="00435DCC" w:rsidRDefault="00435DCC" w:rsidP="00435DCC">
      <w:pPr>
        <w:pStyle w:val="11"/>
        <w:shd w:val="clear" w:color="auto" w:fill="auto"/>
        <w:spacing w:line="269" w:lineRule="exact"/>
        <w:ind w:left="40" w:right="420" w:firstLine="0"/>
      </w:pPr>
      <w:r>
        <w:t>изучение опыта работы родственных М О других учебных заведений и обмен опытом этой работы;</w:t>
      </w:r>
    </w:p>
    <w:p w:rsidR="00435DCC" w:rsidRDefault="00435DCC" w:rsidP="00435DCC">
      <w:pPr>
        <w:pStyle w:val="11"/>
        <w:shd w:val="clear" w:color="auto" w:fill="auto"/>
        <w:spacing w:line="288" w:lineRule="exact"/>
        <w:ind w:left="40" w:right="420" w:firstLine="0"/>
      </w:pPr>
      <w:r>
        <w:t>• выбор и организация работы наставников с молодыми специалистами и малоопытными учителями;</w:t>
      </w:r>
    </w:p>
    <w:p w:rsidR="00435DCC" w:rsidRDefault="00435DCC" w:rsidP="00435DCC">
      <w:pPr>
        <w:pStyle w:val="11"/>
        <w:shd w:val="clear" w:color="auto" w:fill="auto"/>
        <w:spacing w:line="302" w:lineRule="exact"/>
        <w:ind w:left="40" w:right="420" w:firstLine="0"/>
      </w:pPr>
      <w:r>
        <w:t xml:space="preserve">разработка положений о проведении конкурсов, олимпиад, соревнований по предметам. </w:t>
      </w:r>
      <w:r>
        <w:rPr>
          <w:rStyle w:val="a6"/>
        </w:rPr>
        <w:t xml:space="preserve">Организация работы </w:t>
      </w:r>
      <w:proofErr w:type="spellStart"/>
      <w:r>
        <w:rPr>
          <w:rStyle w:val="a6"/>
        </w:rPr>
        <w:t>Совета</w:t>
      </w:r>
      <w:r>
        <w:t>В</w:t>
      </w:r>
      <w:proofErr w:type="spellEnd"/>
      <w:r>
        <w:t xml:space="preserve"> состав совета входят руководители М О. опытные учителя, и заместители директора МБОУ СОШ №11. Состав совета, положение о МС утверждается приказом директора МБОУ СОШ № 11.</w:t>
      </w:r>
    </w:p>
    <w:p w:rsidR="00435DCC" w:rsidRDefault="00435DCC" w:rsidP="00435DCC">
      <w:pPr>
        <w:pStyle w:val="11"/>
        <w:shd w:val="clear" w:color="auto" w:fill="auto"/>
        <w:ind w:left="20" w:right="180" w:firstLine="0"/>
      </w:pPr>
      <w:r>
        <w:t>В составе Совета могут формироваться секции по различным направлениям деятельности (проектно-исследовательская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нновационная, диагностика, разработка содержания и т.п.). Руководит советом зам. директора по методической работе. Для обеспечения работы Совет избирает секретаря.</w:t>
      </w:r>
    </w:p>
    <w:p w:rsidR="00435DCC" w:rsidRDefault="00435DCC" w:rsidP="00435DCC">
      <w:pPr>
        <w:pStyle w:val="11"/>
        <w:shd w:val="clear" w:color="auto" w:fill="auto"/>
        <w:ind w:left="20" w:right="180" w:firstLine="0"/>
      </w:pPr>
      <w:r>
        <w:t xml:space="preserve">Работа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совета, </w:t>
      </w:r>
      <w:r>
        <w:lastRenderedPageBreak/>
        <w:t>согласовывается с директором школы и утверждается на заседании педагогического совета МБОУ СОШ №11.</w:t>
      </w:r>
    </w:p>
    <w:p w:rsidR="00435DCC" w:rsidRDefault="00435DCC" w:rsidP="00435DCC">
      <w:pPr>
        <w:pStyle w:val="11"/>
        <w:shd w:val="clear" w:color="auto" w:fill="auto"/>
        <w:ind w:left="20" w:right="180" w:firstLine="0"/>
      </w:pPr>
      <w:r>
        <w:rPr>
          <w:rStyle w:val="a6"/>
        </w:rPr>
        <w:t>Периодичность заседания совета-</w:t>
      </w:r>
      <w:r>
        <w:t xml:space="preserve"> 1 раз в четверть. О времени и месте проведения заседания председатель методического совета (секретарь) обязан поставить в известность членов совета. Рекомендации подписываются председателем методического совета и секретарем. При рассмотрении вопросов, затрагивающих другие направления образовательной деятельности, на заседания необходимо приглашать соответствующих должностных лиц.</w:t>
      </w:r>
    </w:p>
    <w:p w:rsidR="00435DCC" w:rsidRDefault="00435DCC" w:rsidP="00435DCC">
      <w:pPr>
        <w:pStyle w:val="11"/>
        <w:shd w:val="clear" w:color="auto" w:fill="auto"/>
        <w:ind w:left="20" w:right="180" w:firstLine="0"/>
      </w:pPr>
      <w:r>
        <w:rPr>
          <w:rStyle w:val="a6"/>
        </w:rPr>
        <w:t>Права</w:t>
      </w:r>
      <w:proofErr w:type="gramStart"/>
      <w:r>
        <w:rPr>
          <w:rStyle w:val="a6"/>
        </w:rPr>
        <w:t xml:space="preserve"> .</w:t>
      </w:r>
      <w:proofErr w:type="gramEnd"/>
      <w:r>
        <w:rPr>
          <w:rStyle w:val="a6"/>
        </w:rPr>
        <w:t>методического совета:</w:t>
      </w:r>
      <w:r>
        <w:t xml:space="preserve"> Методический совет имеет право: готовить предложения и рекомендовать учителей для повышения квалификационного разряда; выдвигать предложения об улучшении учебного процесса в школе: ставить вопрос о публикации материалов о передовом педагогическом опыте, накопленном в методических объединениях:</w:t>
      </w:r>
    </w:p>
    <w:p w:rsidR="00435DCC" w:rsidRDefault="00435DCC" w:rsidP="00435DCC">
      <w:pPr>
        <w:pStyle w:val="11"/>
        <w:shd w:val="clear" w:color="auto" w:fill="auto"/>
        <w:ind w:left="20" w:right="840" w:firstLine="0"/>
        <w:jc w:val="both"/>
      </w:pPr>
      <w:r>
        <w:t>ставить вопрос перед администрацией школы о поощрении сотрудников за активное участие в опытно-поисковой, экспериментальной, научно-методической и проектно- исследовательской деятельности;</w:t>
      </w:r>
    </w:p>
    <w:p w:rsidR="00435DCC" w:rsidRDefault="00435DCC" w:rsidP="00435DCC">
      <w:pPr>
        <w:pStyle w:val="11"/>
        <w:shd w:val="clear" w:color="auto" w:fill="auto"/>
        <w:ind w:left="20" w:right="180" w:firstLine="0"/>
      </w:pPr>
      <w:r>
        <w:t>рекомендовать учителям различные формы повышения квалификации; выдвигать учителей для участия в конкурсах « Учитель года» и классных руководителей.</w:t>
      </w:r>
    </w:p>
    <w:p w:rsidR="00435DCC" w:rsidRDefault="00435DCC" w:rsidP="00435DCC">
      <w:pPr>
        <w:pStyle w:val="11"/>
        <w:shd w:val="clear" w:color="auto" w:fill="auto"/>
        <w:ind w:left="20" w:firstLine="0"/>
      </w:pPr>
      <w:r>
        <w:t>Контроль деятельности методического совета</w:t>
      </w:r>
    </w:p>
    <w:p w:rsidR="00435DCC" w:rsidRDefault="00435DCC" w:rsidP="00435DCC">
      <w:pPr>
        <w:pStyle w:val="11"/>
        <w:shd w:val="clear" w:color="auto" w:fill="auto"/>
        <w:ind w:left="20" w:right="180" w:firstLine="0"/>
      </w:pPr>
      <w:r>
        <w:t xml:space="preserve">В своей деятельности Совет подотчетен педагогическому совету школы. </w:t>
      </w:r>
      <w:proofErr w:type="gramStart"/>
      <w:r>
        <w:t>Контрольная</w:t>
      </w:r>
      <w:proofErr w:type="gramEnd"/>
      <w:r>
        <w:t xml:space="preserve"> деятельностью методического совета осуществляется директором МБОУ СОШ № 11 (лицом им назначенным) в соответствии с планами методической работы и внутришкольного контроля.</w:t>
      </w:r>
    </w:p>
    <w:p w:rsidR="004F68D7" w:rsidRPr="00435DCC" w:rsidRDefault="004F68D7" w:rsidP="00435DCC"/>
    <w:sectPr w:rsidR="004F68D7" w:rsidRPr="00435DCC" w:rsidSect="00F3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5827"/>
    <w:multiLevelType w:val="multilevel"/>
    <w:tmpl w:val="5234060C"/>
    <w:lvl w:ilvl="0">
      <w:start w:val="5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620BA"/>
    <w:multiLevelType w:val="multilevel"/>
    <w:tmpl w:val="61FA28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AF49DA"/>
    <w:multiLevelType w:val="multilevel"/>
    <w:tmpl w:val="F5240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0029A5"/>
    <w:multiLevelType w:val="multilevel"/>
    <w:tmpl w:val="B4F011A2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435DCC"/>
    <w:rsid w:val="00435DCC"/>
    <w:rsid w:val="004F68D7"/>
    <w:rsid w:val="005A4443"/>
    <w:rsid w:val="00F3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35DCC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435DCC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51">
    <w:name w:val="Основной текст (5) + Полужирный;Курсив"/>
    <w:basedOn w:val="5"/>
    <w:rsid w:val="00435DCC"/>
    <w:rPr>
      <w:b/>
      <w:bCs/>
      <w:i/>
      <w:iCs/>
    </w:rPr>
  </w:style>
  <w:style w:type="character" w:customStyle="1" w:styleId="52">
    <w:name w:val="Основной текст (5) + Полужирный"/>
    <w:basedOn w:val="5"/>
    <w:rsid w:val="00435DCC"/>
    <w:rPr>
      <w:b/>
      <w:bCs/>
    </w:rPr>
  </w:style>
  <w:style w:type="character" w:customStyle="1" w:styleId="6">
    <w:name w:val="Основной текст (6)_"/>
    <w:basedOn w:val="a0"/>
    <w:link w:val="60"/>
    <w:rsid w:val="00435DCC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5DCC"/>
    <w:pPr>
      <w:shd w:val="clear" w:color="auto" w:fill="FFFFFF"/>
      <w:spacing w:after="0" w:line="336" w:lineRule="exact"/>
      <w:ind w:hanging="400"/>
      <w:jc w:val="both"/>
    </w:pPr>
    <w:rPr>
      <w:rFonts w:ascii="Arial" w:eastAsia="Arial" w:hAnsi="Arial" w:cs="Arial"/>
      <w:sz w:val="27"/>
      <w:szCs w:val="27"/>
    </w:rPr>
  </w:style>
  <w:style w:type="paragraph" w:customStyle="1" w:styleId="10">
    <w:name w:val="Заголовок №1"/>
    <w:basedOn w:val="a"/>
    <w:link w:val="1"/>
    <w:rsid w:val="00435DCC"/>
    <w:pPr>
      <w:shd w:val="clear" w:color="auto" w:fill="FFFFFF"/>
      <w:spacing w:before="240" w:after="120" w:line="384" w:lineRule="exact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60">
    <w:name w:val="Основной текст (6)"/>
    <w:basedOn w:val="a"/>
    <w:link w:val="6"/>
    <w:rsid w:val="00435DCC"/>
    <w:pPr>
      <w:shd w:val="clear" w:color="auto" w:fill="FFFFFF"/>
      <w:spacing w:after="120" w:line="0" w:lineRule="atLeast"/>
      <w:ind w:firstLine="340"/>
      <w:jc w:val="both"/>
    </w:pPr>
    <w:rPr>
      <w:rFonts w:ascii="Trebuchet MS" w:eastAsia="Trebuchet MS" w:hAnsi="Trebuchet MS" w:cs="Trebuchet M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DC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435D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5"/>
    <w:rsid w:val="00435DCC"/>
    <w:rPr>
      <w:i/>
      <w:iCs/>
    </w:rPr>
  </w:style>
  <w:style w:type="paragraph" w:customStyle="1" w:styleId="11">
    <w:name w:val="Основной текст1"/>
    <w:basedOn w:val="a"/>
    <w:link w:val="a5"/>
    <w:rsid w:val="00435DCC"/>
    <w:pPr>
      <w:shd w:val="clear" w:color="auto" w:fill="FFFFFF"/>
      <w:spacing w:after="0"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435D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5DCC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4074</Characters>
  <Application>Microsoft Office Word</Application>
  <DocSecurity>0</DocSecurity>
  <Lines>33</Lines>
  <Paragraphs>9</Paragraphs>
  <ScaleCrop>false</ScaleCrop>
  <Company>МБОУ СОШ №11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Минко</dc:creator>
  <cp:keywords/>
  <dc:description/>
  <cp:lastModifiedBy>proxy</cp:lastModifiedBy>
  <cp:revision>3</cp:revision>
  <dcterms:created xsi:type="dcterms:W3CDTF">2015-12-05T08:23:00Z</dcterms:created>
  <dcterms:modified xsi:type="dcterms:W3CDTF">2015-12-17T05:32:00Z</dcterms:modified>
</cp:coreProperties>
</file>