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33B0" w:rsidRPr="00B633B0" w:rsidRDefault="00B633B0" w:rsidP="00B633B0">
      <w:pPr>
        <w:jc w:val="center"/>
        <w:rPr>
          <w:rFonts w:ascii="Times New Roman" w:hAnsi="Times New Roman" w:cs="Times New Roman"/>
          <w:b/>
          <w:sz w:val="24"/>
          <w:szCs w:val="24"/>
        </w:rPr>
      </w:pPr>
      <w:proofErr w:type="gramStart"/>
      <w:r w:rsidRPr="00B633B0">
        <w:rPr>
          <w:rFonts w:ascii="Times New Roman" w:hAnsi="Times New Roman" w:cs="Times New Roman"/>
          <w:b/>
          <w:sz w:val="24"/>
          <w:szCs w:val="24"/>
        </w:rPr>
        <w:t>МУНИЦИПАЛЬНОЕ  БЮДЖЕТНОЕ</w:t>
      </w:r>
      <w:proofErr w:type="gramEnd"/>
      <w:r w:rsidRPr="00B633B0">
        <w:rPr>
          <w:rFonts w:ascii="Times New Roman" w:hAnsi="Times New Roman" w:cs="Times New Roman"/>
          <w:b/>
          <w:sz w:val="24"/>
          <w:szCs w:val="24"/>
        </w:rPr>
        <w:t xml:space="preserve">  ОБРАЗОВАТЕЛЬНОЕ  УЧРЕЖДЕНИЕ</w:t>
      </w:r>
    </w:p>
    <w:p w:rsidR="00B633B0" w:rsidRDefault="00B633B0" w:rsidP="00B633B0">
      <w:pPr>
        <w:jc w:val="center"/>
        <w:rPr>
          <w:rFonts w:ascii="Times New Roman" w:hAnsi="Times New Roman" w:cs="Times New Roman"/>
          <w:b/>
          <w:sz w:val="24"/>
          <w:szCs w:val="24"/>
        </w:rPr>
      </w:pPr>
      <w:r>
        <w:rPr>
          <w:rFonts w:ascii="Times New Roman" w:hAnsi="Times New Roman" w:cs="Times New Roman"/>
          <w:b/>
          <w:sz w:val="24"/>
          <w:szCs w:val="24"/>
        </w:rPr>
        <w:t>«</w:t>
      </w:r>
      <w:proofErr w:type="gramStart"/>
      <w:r w:rsidRPr="00B633B0">
        <w:rPr>
          <w:rFonts w:ascii="Times New Roman" w:hAnsi="Times New Roman" w:cs="Times New Roman"/>
          <w:b/>
          <w:sz w:val="24"/>
          <w:szCs w:val="24"/>
        </w:rPr>
        <w:t>СРЕДНЯЯ  ОБЩЕОБРАЗОВАТЕЛЬНАЯ</w:t>
      </w:r>
      <w:proofErr w:type="gramEnd"/>
      <w:r w:rsidRPr="00B633B0">
        <w:rPr>
          <w:rFonts w:ascii="Times New Roman" w:hAnsi="Times New Roman" w:cs="Times New Roman"/>
          <w:b/>
          <w:sz w:val="24"/>
          <w:szCs w:val="24"/>
        </w:rPr>
        <w:t xml:space="preserve">  ШКОЛА № 11  </w:t>
      </w:r>
    </w:p>
    <w:p w:rsidR="00B633B0" w:rsidRPr="00B633B0" w:rsidRDefault="00B633B0" w:rsidP="00B633B0">
      <w:pPr>
        <w:jc w:val="center"/>
        <w:rPr>
          <w:rFonts w:ascii="Times New Roman" w:hAnsi="Times New Roman" w:cs="Times New Roman"/>
          <w:b/>
          <w:sz w:val="24"/>
          <w:szCs w:val="24"/>
        </w:rPr>
      </w:pPr>
      <w:r w:rsidRPr="00B633B0">
        <w:rPr>
          <w:rFonts w:ascii="Times New Roman" w:hAnsi="Times New Roman" w:cs="Times New Roman"/>
          <w:b/>
          <w:sz w:val="24"/>
          <w:szCs w:val="24"/>
        </w:rPr>
        <w:t>БЕЛОГЛИНСКОГО РАЙОНА</w:t>
      </w:r>
      <w:r>
        <w:rPr>
          <w:rFonts w:ascii="Times New Roman" w:hAnsi="Times New Roman" w:cs="Times New Roman"/>
          <w:b/>
          <w:sz w:val="24"/>
          <w:szCs w:val="24"/>
        </w:rPr>
        <w:t>»</w:t>
      </w:r>
    </w:p>
    <w:p w:rsidR="00B633B0" w:rsidRPr="00B74A6F" w:rsidRDefault="00B633B0" w:rsidP="00B633B0"/>
    <w:p w:rsidR="00B633B0" w:rsidRPr="00B74A6F" w:rsidRDefault="00B633B0" w:rsidP="00B633B0"/>
    <w:p w:rsidR="00B633B0" w:rsidRDefault="00B633B0" w:rsidP="00B633B0"/>
    <w:p w:rsidR="00B633B0" w:rsidRPr="00DA4CC5" w:rsidRDefault="00B633B0" w:rsidP="00B633B0"/>
    <w:p w:rsidR="00B633B0" w:rsidRDefault="00B633B0" w:rsidP="00B633B0"/>
    <w:p w:rsidR="00B633B0" w:rsidRPr="00DA4CC5" w:rsidRDefault="00B633B0" w:rsidP="00B633B0">
      <w:pPr>
        <w:ind w:firstLine="708"/>
        <w:jc w:val="center"/>
        <w:rPr>
          <w:rFonts w:asciiTheme="majorHAnsi" w:hAnsiTheme="majorHAnsi"/>
          <w:b/>
          <w:sz w:val="72"/>
          <w:szCs w:val="72"/>
        </w:rPr>
      </w:pPr>
      <w:r w:rsidRPr="00DA4CC5">
        <w:rPr>
          <w:rFonts w:asciiTheme="majorHAnsi" w:hAnsiTheme="majorHAnsi"/>
          <w:b/>
          <w:sz w:val="72"/>
          <w:szCs w:val="72"/>
        </w:rPr>
        <w:t>МАСТЕР – КЛАСС</w:t>
      </w:r>
    </w:p>
    <w:p w:rsidR="00B633B0" w:rsidRPr="00DA4CC5" w:rsidRDefault="00B633B0" w:rsidP="00B633B0">
      <w:pPr>
        <w:ind w:firstLine="708"/>
        <w:jc w:val="center"/>
        <w:rPr>
          <w:rFonts w:asciiTheme="majorHAnsi" w:hAnsiTheme="majorHAnsi"/>
          <w:b/>
          <w:sz w:val="72"/>
          <w:szCs w:val="72"/>
        </w:rPr>
      </w:pPr>
      <w:r w:rsidRPr="00DA4CC5">
        <w:rPr>
          <w:rFonts w:asciiTheme="majorHAnsi" w:hAnsiTheme="majorHAnsi"/>
          <w:b/>
          <w:sz w:val="72"/>
          <w:szCs w:val="72"/>
        </w:rPr>
        <w:t xml:space="preserve">УЧИТЕЛЯ НАЧАЛЬНЫХ КЛАССОВ </w:t>
      </w:r>
    </w:p>
    <w:p w:rsidR="00B633B0" w:rsidRPr="00DA4CC5" w:rsidRDefault="00B633B0" w:rsidP="00B633B0">
      <w:pPr>
        <w:ind w:firstLine="708"/>
        <w:jc w:val="center"/>
        <w:rPr>
          <w:rFonts w:asciiTheme="majorHAnsi" w:hAnsiTheme="majorHAnsi"/>
          <w:b/>
          <w:sz w:val="72"/>
          <w:szCs w:val="72"/>
        </w:rPr>
      </w:pPr>
      <w:proofErr w:type="spellStart"/>
      <w:r>
        <w:rPr>
          <w:rFonts w:asciiTheme="majorHAnsi" w:hAnsiTheme="majorHAnsi"/>
          <w:b/>
          <w:sz w:val="72"/>
          <w:szCs w:val="72"/>
        </w:rPr>
        <w:t>Оспичевой</w:t>
      </w:r>
      <w:proofErr w:type="spellEnd"/>
      <w:r>
        <w:rPr>
          <w:rFonts w:asciiTheme="majorHAnsi" w:hAnsiTheme="majorHAnsi"/>
          <w:b/>
          <w:sz w:val="72"/>
          <w:szCs w:val="72"/>
        </w:rPr>
        <w:t xml:space="preserve"> Л.</w:t>
      </w:r>
      <w:r w:rsidRPr="00DA4CC5">
        <w:rPr>
          <w:rFonts w:asciiTheme="majorHAnsi" w:hAnsiTheme="majorHAnsi"/>
          <w:b/>
          <w:sz w:val="72"/>
          <w:szCs w:val="72"/>
        </w:rPr>
        <w:t xml:space="preserve">В. </w:t>
      </w:r>
    </w:p>
    <w:p w:rsidR="00B633B0" w:rsidRPr="00DA4CC5" w:rsidRDefault="00B633B0" w:rsidP="00B633B0">
      <w:pPr>
        <w:rPr>
          <w:rFonts w:asciiTheme="majorHAnsi" w:hAnsiTheme="majorHAnsi"/>
          <w:sz w:val="72"/>
          <w:szCs w:val="72"/>
        </w:rPr>
      </w:pPr>
    </w:p>
    <w:p w:rsidR="00B633B0" w:rsidRPr="00DA4CC5" w:rsidRDefault="00B633B0" w:rsidP="00B633B0">
      <w:pPr>
        <w:spacing w:after="0"/>
        <w:rPr>
          <w:sz w:val="72"/>
          <w:szCs w:val="72"/>
        </w:rPr>
      </w:pPr>
    </w:p>
    <w:p w:rsidR="00B633B0" w:rsidRPr="00DA4CC5" w:rsidRDefault="00B633B0" w:rsidP="00B633B0">
      <w:pPr>
        <w:spacing w:after="0"/>
        <w:rPr>
          <w:sz w:val="72"/>
          <w:szCs w:val="72"/>
        </w:rPr>
      </w:pPr>
    </w:p>
    <w:p w:rsidR="00B633B0" w:rsidRDefault="00B633B0" w:rsidP="00B633B0">
      <w:pPr>
        <w:spacing w:after="0"/>
        <w:rPr>
          <w:sz w:val="72"/>
          <w:szCs w:val="72"/>
        </w:rPr>
      </w:pPr>
    </w:p>
    <w:p w:rsidR="00B633B0" w:rsidRPr="00B633B0" w:rsidRDefault="00B633B0" w:rsidP="00B633B0">
      <w:pPr>
        <w:spacing w:after="0"/>
        <w:jc w:val="center"/>
        <w:rPr>
          <w:rFonts w:ascii="Times New Roman" w:hAnsi="Times New Roman" w:cs="Times New Roman"/>
          <w:sz w:val="28"/>
          <w:szCs w:val="72"/>
        </w:rPr>
      </w:pPr>
      <w:r>
        <w:rPr>
          <w:rFonts w:ascii="Times New Roman" w:hAnsi="Times New Roman" w:cs="Times New Roman"/>
          <w:sz w:val="28"/>
          <w:szCs w:val="72"/>
        </w:rPr>
        <w:t>с. Белая Глина</w:t>
      </w:r>
    </w:p>
    <w:p w:rsidR="00B633B0" w:rsidRDefault="00B633B0" w:rsidP="00B633B0">
      <w:pPr>
        <w:tabs>
          <w:tab w:val="left" w:pos="3135"/>
        </w:tabs>
        <w:spacing w:after="0"/>
        <w:jc w:val="center"/>
        <w:rPr>
          <w:rFonts w:ascii="Times New Roman" w:hAnsi="Times New Roman" w:cs="Times New Roman"/>
          <w:i/>
          <w:sz w:val="28"/>
          <w:szCs w:val="28"/>
        </w:rPr>
      </w:pPr>
      <w:r w:rsidRPr="00B633B0">
        <w:rPr>
          <w:rFonts w:ascii="Times New Roman" w:hAnsi="Times New Roman" w:cs="Times New Roman"/>
          <w:sz w:val="28"/>
          <w:szCs w:val="28"/>
        </w:rPr>
        <w:t xml:space="preserve">2018-2019 </w:t>
      </w:r>
      <w:proofErr w:type="spellStart"/>
      <w:proofErr w:type="gramStart"/>
      <w:r w:rsidRPr="00B633B0">
        <w:rPr>
          <w:rFonts w:ascii="Times New Roman" w:hAnsi="Times New Roman" w:cs="Times New Roman"/>
          <w:sz w:val="28"/>
          <w:szCs w:val="28"/>
        </w:rPr>
        <w:t>уч.год</w:t>
      </w:r>
      <w:proofErr w:type="spellEnd"/>
      <w:proofErr w:type="gramEnd"/>
      <w:r w:rsidR="00B544E0">
        <w:rPr>
          <w:rFonts w:ascii="Times New Roman" w:hAnsi="Times New Roman" w:cs="Times New Roman"/>
          <w:i/>
          <w:sz w:val="28"/>
          <w:szCs w:val="28"/>
        </w:rPr>
        <w:t xml:space="preserve">                               </w:t>
      </w:r>
    </w:p>
    <w:p w:rsidR="00B633B0" w:rsidRDefault="00B633B0" w:rsidP="00B633B0">
      <w:pPr>
        <w:tabs>
          <w:tab w:val="left" w:pos="3135"/>
        </w:tabs>
        <w:spacing w:after="0"/>
        <w:jc w:val="center"/>
        <w:rPr>
          <w:rFonts w:ascii="Times New Roman" w:hAnsi="Times New Roman" w:cs="Times New Roman"/>
          <w:i/>
          <w:sz w:val="28"/>
          <w:szCs w:val="28"/>
        </w:rPr>
      </w:pPr>
    </w:p>
    <w:p w:rsidR="00B633B0" w:rsidRDefault="00B633B0" w:rsidP="00B633B0">
      <w:pPr>
        <w:tabs>
          <w:tab w:val="left" w:pos="3135"/>
        </w:tabs>
        <w:spacing w:after="0"/>
        <w:jc w:val="center"/>
        <w:rPr>
          <w:rFonts w:ascii="Times New Roman" w:hAnsi="Times New Roman" w:cs="Times New Roman"/>
          <w:i/>
          <w:sz w:val="28"/>
          <w:szCs w:val="28"/>
        </w:rPr>
      </w:pPr>
    </w:p>
    <w:p w:rsidR="00B544E0" w:rsidRPr="00DD0E68" w:rsidRDefault="00B633B0" w:rsidP="00B633B0">
      <w:pPr>
        <w:tabs>
          <w:tab w:val="left" w:pos="3135"/>
        </w:tabs>
        <w:spacing w:after="0"/>
        <w:jc w:val="center"/>
        <w:rPr>
          <w:rFonts w:ascii="Times New Roman" w:hAnsi="Times New Roman" w:cs="Times New Roman"/>
          <w:i/>
          <w:sz w:val="28"/>
          <w:szCs w:val="28"/>
        </w:rPr>
      </w:pPr>
      <w:r>
        <w:rPr>
          <w:rFonts w:ascii="Times New Roman" w:hAnsi="Times New Roman" w:cs="Times New Roman"/>
          <w:i/>
          <w:sz w:val="28"/>
          <w:szCs w:val="28"/>
        </w:rPr>
        <w:lastRenderedPageBreak/>
        <w:t xml:space="preserve">                                                            </w:t>
      </w:r>
      <w:r w:rsidR="00B544E0">
        <w:rPr>
          <w:rFonts w:ascii="Times New Roman" w:hAnsi="Times New Roman" w:cs="Times New Roman"/>
          <w:i/>
          <w:sz w:val="28"/>
          <w:szCs w:val="28"/>
        </w:rPr>
        <w:t xml:space="preserve">    </w:t>
      </w:r>
      <w:r w:rsidR="00B544E0" w:rsidRPr="00DD0E68">
        <w:rPr>
          <w:rFonts w:ascii="Times New Roman" w:hAnsi="Times New Roman" w:cs="Times New Roman"/>
          <w:i/>
          <w:sz w:val="28"/>
          <w:szCs w:val="28"/>
        </w:rPr>
        <w:t xml:space="preserve">Успешный ребёнок – это           </w:t>
      </w:r>
    </w:p>
    <w:p w:rsidR="00B544E0" w:rsidRPr="00DD0E68" w:rsidRDefault="00B544E0" w:rsidP="00B544E0">
      <w:pPr>
        <w:spacing w:after="0" w:line="240" w:lineRule="auto"/>
        <w:rPr>
          <w:rFonts w:ascii="Times New Roman" w:hAnsi="Times New Roman" w:cs="Times New Roman"/>
          <w:i/>
          <w:sz w:val="28"/>
          <w:szCs w:val="28"/>
        </w:rPr>
      </w:pPr>
      <w:r w:rsidRPr="00DD0E68">
        <w:rPr>
          <w:rFonts w:ascii="Times New Roman" w:hAnsi="Times New Roman" w:cs="Times New Roman"/>
          <w:i/>
          <w:sz w:val="28"/>
          <w:szCs w:val="28"/>
        </w:rPr>
        <w:t xml:space="preserve">                                                                              счастливый ребёнок! </w:t>
      </w:r>
    </w:p>
    <w:p w:rsidR="00B544E0" w:rsidRPr="00DD0E68" w:rsidRDefault="00B544E0" w:rsidP="00B544E0">
      <w:pPr>
        <w:spacing w:after="0" w:line="240" w:lineRule="auto"/>
        <w:rPr>
          <w:rFonts w:ascii="Times New Roman" w:hAnsi="Times New Roman" w:cs="Times New Roman"/>
          <w:i/>
          <w:sz w:val="28"/>
          <w:szCs w:val="28"/>
        </w:rPr>
      </w:pPr>
      <w:r w:rsidRPr="00DD0E68">
        <w:rPr>
          <w:rFonts w:ascii="Times New Roman" w:hAnsi="Times New Roman" w:cs="Times New Roman"/>
          <w:i/>
          <w:sz w:val="28"/>
          <w:szCs w:val="28"/>
        </w:rPr>
        <w:t xml:space="preserve">                                                                              Главное, надо нам, учителям, </w:t>
      </w:r>
    </w:p>
    <w:p w:rsidR="00B544E0" w:rsidRPr="00DD0E68" w:rsidRDefault="00B544E0" w:rsidP="00B544E0">
      <w:pPr>
        <w:spacing w:after="0" w:line="240" w:lineRule="auto"/>
        <w:rPr>
          <w:rFonts w:ascii="Times New Roman" w:hAnsi="Times New Roman" w:cs="Times New Roman"/>
          <w:i/>
          <w:sz w:val="28"/>
          <w:szCs w:val="28"/>
        </w:rPr>
      </w:pPr>
      <w:r w:rsidRPr="00DD0E68">
        <w:rPr>
          <w:rFonts w:ascii="Times New Roman" w:hAnsi="Times New Roman" w:cs="Times New Roman"/>
          <w:i/>
          <w:sz w:val="28"/>
          <w:szCs w:val="28"/>
        </w:rPr>
        <w:t xml:space="preserve">                                                                              учиться быть счастливыми. </w:t>
      </w:r>
    </w:p>
    <w:p w:rsidR="00B544E0" w:rsidRPr="00DD0E68" w:rsidRDefault="00B544E0" w:rsidP="00B544E0">
      <w:pPr>
        <w:spacing w:after="0" w:line="240" w:lineRule="auto"/>
        <w:rPr>
          <w:rFonts w:ascii="Times New Roman" w:hAnsi="Times New Roman" w:cs="Times New Roman"/>
          <w:i/>
          <w:sz w:val="28"/>
          <w:szCs w:val="28"/>
        </w:rPr>
      </w:pPr>
      <w:r w:rsidRPr="00DD0E68">
        <w:rPr>
          <w:rFonts w:ascii="Times New Roman" w:hAnsi="Times New Roman" w:cs="Times New Roman"/>
          <w:i/>
          <w:sz w:val="28"/>
          <w:szCs w:val="28"/>
        </w:rPr>
        <w:t xml:space="preserve">                                                                              Ведь несчастный учитель </w:t>
      </w:r>
    </w:p>
    <w:p w:rsidR="00B544E0" w:rsidRPr="00DD0E68" w:rsidRDefault="00B544E0" w:rsidP="00B544E0">
      <w:pPr>
        <w:spacing w:after="0" w:line="240" w:lineRule="auto"/>
        <w:rPr>
          <w:rFonts w:ascii="Times New Roman" w:hAnsi="Times New Roman" w:cs="Times New Roman"/>
          <w:i/>
          <w:sz w:val="28"/>
          <w:szCs w:val="28"/>
        </w:rPr>
      </w:pPr>
      <w:r w:rsidRPr="00DD0E68">
        <w:rPr>
          <w:rFonts w:ascii="Times New Roman" w:hAnsi="Times New Roman" w:cs="Times New Roman"/>
          <w:i/>
          <w:sz w:val="28"/>
          <w:szCs w:val="28"/>
        </w:rPr>
        <w:t xml:space="preserve">                                                                              никогда не воспитает </w:t>
      </w:r>
    </w:p>
    <w:p w:rsidR="00B544E0" w:rsidRPr="00DD0E68" w:rsidRDefault="00B544E0" w:rsidP="00B544E0">
      <w:pPr>
        <w:spacing w:after="0" w:line="240" w:lineRule="auto"/>
        <w:rPr>
          <w:rFonts w:ascii="Times New Roman" w:hAnsi="Times New Roman" w:cs="Times New Roman"/>
          <w:i/>
          <w:sz w:val="28"/>
          <w:szCs w:val="28"/>
        </w:rPr>
      </w:pPr>
      <w:r w:rsidRPr="00DD0E68">
        <w:rPr>
          <w:rFonts w:ascii="Times New Roman" w:hAnsi="Times New Roman" w:cs="Times New Roman"/>
          <w:i/>
          <w:sz w:val="28"/>
          <w:szCs w:val="28"/>
        </w:rPr>
        <w:t xml:space="preserve">                                                                              счастливого ученика.</w:t>
      </w:r>
    </w:p>
    <w:p w:rsidR="00B544E0" w:rsidRPr="00DD0E68" w:rsidRDefault="00B544E0" w:rsidP="00B544E0">
      <w:pPr>
        <w:spacing w:after="0" w:line="240" w:lineRule="auto"/>
        <w:rPr>
          <w:rFonts w:ascii="Times New Roman" w:hAnsi="Times New Roman" w:cs="Times New Roman"/>
          <w:sz w:val="28"/>
          <w:szCs w:val="28"/>
        </w:rPr>
      </w:pPr>
      <w:r w:rsidRPr="00DD0E68">
        <w:rPr>
          <w:rFonts w:ascii="Times New Roman" w:hAnsi="Times New Roman" w:cs="Times New Roman"/>
          <w:sz w:val="28"/>
          <w:szCs w:val="28"/>
        </w:rPr>
        <w:t xml:space="preserve"> </w:t>
      </w:r>
    </w:p>
    <w:p w:rsidR="00B544E0" w:rsidRPr="00DD0E68" w:rsidRDefault="00B544E0" w:rsidP="00B544E0">
      <w:pPr>
        <w:spacing w:after="0" w:line="240" w:lineRule="auto"/>
        <w:rPr>
          <w:rFonts w:ascii="Times New Roman" w:hAnsi="Times New Roman" w:cs="Times New Roman"/>
          <w:sz w:val="28"/>
          <w:szCs w:val="28"/>
        </w:rPr>
      </w:pPr>
    </w:p>
    <w:p w:rsidR="00B544E0" w:rsidRPr="00DD0E68" w:rsidRDefault="00B544E0" w:rsidP="00B544E0">
      <w:pPr>
        <w:spacing w:after="0" w:line="240" w:lineRule="auto"/>
        <w:rPr>
          <w:rFonts w:ascii="Times New Roman" w:hAnsi="Times New Roman" w:cs="Times New Roman"/>
          <w:sz w:val="28"/>
          <w:szCs w:val="28"/>
        </w:rPr>
      </w:pPr>
    </w:p>
    <w:p w:rsidR="00B544E0" w:rsidRPr="00DD0E68" w:rsidRDefault="00B544E0" w:rsidP="00DD0E68">
      <w:pPr>
        <w:spacing w:after="0" w:line="240" w:lineRule="auto"/>
        <w:jc w:val="both"/>
        <w:rPr>
          <w:rFonts w:ascii="Times New Roman" w:hAnsi="Times New Roman" w:cs="Times New Roman"/>
          <w:sz w:val="28"/>
          <w:szCs w:val="28"/>
        </w:rPr>
      </w:pPr>
      <w:r w:rsidRPr="00DD0E68">
        <w:rPr>
          <w:rFonts w:ascii="Times New Roman" w:hAnsi="Times New Roman" w:cs="Times New Roman"/>
          <w:sz w:val="28"/>
          <w:szCs w:val="28"/>
        </w:rPr>
        <w:t xml:space="preserve">     Начальная школа – фундамент, от качества которого зависит дальнейшее обучение ребенка. И это налагает особую ответственность на учителя начальных классов. Его задача не только научить читать, писать, но и заложить основы духовности ребенка, развить его лучшие качества, обучить способам учебной деятельности. Особенно последнее важно сейчас в нашем быстро меняющи</w:t>
      </w:r>
      <w:r w:rsidR="00DD0E68">
        <w:rPr>
          <w:rFonts w:ascii="Times New Roman" w:hAnsi="Times New Roman" w:cs="Times New Roman"/>
          <w:sz w:val="28"/>
          <w:szCs w:val="28"/>
        </w:rPr>
        <w:t xml:space="preserve">мся мире, </w:t>
      </w:r>
      <w:proofErr w:type="gramStart"/>
      <w:r w:rsidR="00DD0E68">
        <w:rPr>
          <w:rFonts w:ascii="Times New Roman" w:hAnsi="Times New Roman" w:cs="Times New Roman"/>
          <w:sz w:val="28"/>
          <w:szCs w:val="28"/>
        </w:rPr>
        <w:t>мире</w:t>
      </w:r>
      <w:proofErr w:type="gramEnd"/>
      <w:r w:rsidR="00DD0E68">
        <w:rPr>
          <w:rFonts w:ascii="Times New Roman" w:hAnsi="Times New Roman" w:cs="Times New Roman"/>
          <w:sz w:val="28"/>
          <w:szCs w:val="28"/>
        </w:rPr>
        <w:t xml:space="preserve"> переполненно</w:t>
      </w:r>
      <w:r w:rsidRPr="00DD0E68">
        <w:rPr>
          <w:rFonts w:ascii="Times New Roman" w:hAnsi="Times New Roman" w:cs="Times New Roman"/>
          <w:sz w:val="28"/>
          <w:szCs w:val="28"/>
        </w:rPr>
        <w:t>м информацией. Важно научить ребенка работать с информацией, научить учиться.</w:t>
      </w:r>
    </w:p>
    <w:p w:rsidR="00B544E0" w:rsidRPr="00DD0E68" w:rsidRDefault="00B544E0" w:rsidP="00DD0E68">
      <w:pPr>
        <w:spacing w:after="0" w:line="240" w:lineRule="auto"/>
        <w:jc w:val="both"/>
        <w:rPr>
          <w:rFonts w:ascii="Times New Roman" w:hAnsi="Times New Roman" w:cs="Times New Roman"/>
          <w:sz w:val="28"/>
          <w:szCs w:val="28"/>
        </w:rPr>
      </w:pPr>
      <w:r w:rsidRPr="00DD0E68">
        <w:rPr>
          <w:rFonts w:ascii="Times New Roman" w:hAnsi="Times New Roman" w:cs="Times New Roman"/>
          <w:sz w:val="28"/>
          <w:szCs w:val="28"/>
        </w:rPr>
        <w:t xml:space="preserve">      </w:t>
      </w:r>
    </w:p>
    <w:p w:rsidR="00B544E0" w:rsidRPr="00DD0E68" w:rsidRDefault="00B544E0" w:rsidP="00DD0E68">
      <w:pPr>
        <w:tabs>
          <w:tab w:val="left" w:pos="567"/>
        </w:tabs>
        <w:spacing w:after="0" w:line="240" w:lineRule="auto"/>
        <w:jc w:val="both"/>
        <w:rPr>
          <w:rFonts w:ascii="Times New Roman" w:eastAsia="Times New Roman" w:hAnsi="Times New Roman" w:cs="Times New Roman"/>
          <w:sz w:val="28"/>
          <w:szCs w:val="28"/>
        </w:rPr>
      </w:pPr>
      <w:r w:rsidRPr="00DD0E68">
        <w:rPr>
          <w:rFonts w:ascii="Times New Roman" w:eastAsia="Times New Roman" w:hAnsi="Times New Roman" w:cs="Times New Roman"/>
          <w:bCs/>
          <w:sz w:val="28"/>
          <w:szCs w:val="28"/>
        </w:rPr>
        <w:t xml:space="preserve">      Начальное образование</w:t>
      </w:r>
      <w:r w:rsidRPr="00DD0E68">
        <w:rPr>
          <w:rFonts w:ascii="Times New Roman" w:eastAsia="Times New Roman" w:hAnsi="Times New Roman" w:cs="Times New Roman"/>
          <w:sz w:val="28"/>
          <w:szCs w:val="28"/>
        </w:rPr>
        <w:t xml:space="preserve"> – особая ступень в развитии ребёнка. Ученик начальной школы – это ещё ребенок, который любит играть. Как построить свою работу так, чтобы детям  на ур</w:t>
      </w:r>
      <w:bookmarkStart w:id="0" w:name="_GoBack"/>
      <w:bookmarkEnd w:id="0"/>
      <w:r w:rsidRPr="00DD0E68">
        <w:rPr>
          <w:rFonts w:ascii="Times New Roman" w:eastAsia="Times New Roman" w:hAnsi="Times New Roman" w:cs="Times New Roman"/>
          <w:sz w:val="28"/>
          <w:szCs w:val="28"/>
        </w:rPr>
        <w:t>оке было интересно, комфортно, но и в то же время, чтобы они учились думать, напряженно работать с учебным материалом, осваивая новые знания.</w:t>
      </w:r>
    </w:p>
    <w:p w:rsidR="00B544E0" w:rsidRPr="00DD0E68" w:rsidRDefault="00B544E0" w:rsidP="00DD0E68">
      <w:pPr>
        <w:spacing w:after="0" w:line="240" w:lineRule="auto"/>
        <w:jc w:val="both"/>
        <w:rPr>
          <w:rFonts w:ascii="Times New Roman" w:hAnsi="Times New Roman" w:cs="Times New Roman"/>
          <w:b/>
          <w:sz w:val="28"/>
          <w:szCs w:val="28"/>
        </w:rPr>
      </w:pPr>
      <w:r w:rsidRPr="00DD0E68">
        <w:rPr>
          <w:rFonts w:ascii="Times New Roman" w:hAnsi="Times New Roman" w:cs="Times New Roman"/>
          <w:sz w:val="28"/>
          <w:szCs w:val="28"/>
        </w:rPr>
        <w:t xml:space="preserve">Для этого в начальной школе проводится направленная работа: </w:t>
      </w:r>
    </w:p>
    <w:p w:rsidR="00B544E0" w:rsidRPr="00DD0E68" w:rsidRDefault="00B544E0" w:rsidP="00DD0E68">
      <w:pPr>
        <w:numPr>
          <w:ilvl w:val="0"/>
          <w:numId w:val="1"/>
        </w:numPr>
        <w:spacing w:after="0" w:line="240" w:lineRule="auto"/>
        <w:ind w:left="426" w:hanging="284"/>
        <w:jc w:val="both"/>
        <w:rPr>
          <w:rFonts w:ascii="Times New Roman" w:hAnsi="Times New Roman" w:cs="Times New Roman"/>
          <w:sz w:val="28"/>
          <w:szCs w:val="28"/>
        </w:rPr>
      </w:pPr>
      <w:r w:rsidRPr="00DD0E68">
        <w:rPr>
          <w:rFonts w:ascii="Times New Roman" w:hAnsi="Times New Roman" w:cs="Times New Roman"/>
          <w:bCs/>
          <w:sz w:val="28"/>
          <w:szCs w:val="28"/>
        </w:rPr>
        <w:t>следование традициям и внедрение новаций;</w:t>
      </w:r>
    </w:p>
    <w:p w:rsidR="00B544E0" w:rsidRPr="00DD0E68" w:rsidRDefault="00B544E0" w:rsidP="00DD0E68">
      <w:pPr>
        <w:numPr>
          <w:ilvl w:val="0"/>
          <w:numId w:val="1"/>
        </w:numPr>
        <w:spacing w:after="0" w:line="240" w:lineRule="auto"/>
        <w:ind w:left="426" w:hanging="284"/>
        <w:jc w:val="both"/>
        <w:rPr>
          <w:rFonts w:ascii="Times New Roman" w:hAnsi="Times New Roman" w:cs="Times New Roman"/>
          <w:sz w:val="28"/>
          <w:szCs w:val="28"/>
        </w:rPr>
      </w:pPr>
      <w:r w:rsidRPr="00DD0E68">
        <w:rPr>
          <w:rFonts w:ascii="Times New Roman" w:hAnsi="Times New Roman" w:cs="Times New Roman"/>
          <w:bCs/>
          <w:sz w:val="28"/>
          <w:szCs w:val="28"/>
        </w:rPr>
        <w:t>освоение и внедрение в работу новейших информационных технологий;</w:t>
      </w:r>
    </w:p>
    <w:p w:rsidR="00B544E0" w:rsidRPr="00DD0E68" w:rsidRDefault="00B544E0" w:rsidP="00DD0E68">
      <w:pPr>
        <w:numPr>
          <w:ilvl w:val="0"/>
          <w:numId w:val="1"/>
        </w:numPr>
        <w:spacing w:after="0" w:line="240" w:lineRule="auto"/>
        <w:ind w:left="426" w:hanging="284"/>
        <w:jc w:val="both"/>
        <w:rPr>
          <w:rFonts w:ascii="Times New Roman" w:hAnsi="Times New Roman" w:cs="Times New Roman"/>
          <w:sz w:val="28"/>
          <w:szCs w:val="28"/>
        </w:rPr>
      </w:pPr>
      <w:r w:rsidRPr="00DD0E68">
        <w:rPr>
          <w:rFonts w:ascii="Times New Roman" w:hAnsi="Times New Roman" w:cs="Times New Roman"/>
          <w:bCs/>
          <w:sz w:val="28"/>
          <w:szCs w:val="28"/>
        </w:rPr>
        <w:t>определение причин типичных затруднений школьников и их коррекция;</w:t>
      </w:r>
    </w:p>
    <w:p w:rsidR="00B544E0" w:rsidRPr="00DD0E68" w:rsidRDefault="00B544E0" w:rsidP="00DD0E68">
      <w:pPr>
        <w:numPr>
          <w:ilvl w:val="0"/>
          <w:numId w:val="1"/>
        </w:numPr>
        <w:spacing w:after="0" w:line="240" w:lineRule="auto"/>
        <w:ind w:left="426" w:hanging="284"/>
        <w:jc w:val="both"/>
        <w:rPr>
          <w:rFonts w:ascii="Times New Roman" w:hAnsi="Times New Roman" w:cs="Times New Roman"/>
          <w:sz w:val="28"/>
          <w:szCs w:val="28"/>
        </w:rPr>
      </w:pPr>
      <w:r w:rsidRPr="00DD0E68">
        <w:rPr>
          <w:rFonts w:ascii="Times New Roman" w:hAnsi="Times New Roman" w:cs="Times New Roman"/>
          <w:bCs/>
          <w:sz w:val="28"/>
          <w:szCs w:val="28"/>
        </w:rPr>
        <w:t>накопление и фиксирование индивидуальных достижений школьников путём оформления портфолио;</w:t>
      </w:r>
    </w:p>
    <w:p w:rsidR="00CE729D" w:rsidRPr="00DD0E68" w:rsidRDefault="00DD0E68" w:rsidP="00DD0E68">
      <w:pPr>
        <w:ind w:left="-426"/>
        <w:jc w:val="both"/>
        <w:rPr>
          <w:rFonts w:ascii="Times New Roman" w:hAnsi="Times New Roman" w:cs="Times New Roman"/>
          <w:bCs/>
          <w:sz w:val="28"/>
          <w:szCs w:val="28"/>
        </w:rPr>
      </w:pPr>
      <w:r>
        <w:rPr>
          <w:rFonts w:ascii="Times New Roman" w:hAnsi="Times New Roman" w:cs="Times New Roman"/>
          <w:bCs/>
          <w:sz w:val="28"/>
          <w:szCs w:val="28"/>
        </w:rPr>
        <w:t xml:space="preserve">       *</w:t>
      </w:r>
      <w:r w:rsidR="00B544E0" w:rsidRPr="00DD0E68">
        <w:rPr>
          <w:rFonts w:ascii="Times New Roman" w:hAnsi="Times New Roman" w:cs="Times New Roman"/>
          <w:bCs/>
          <w:sz w:val="28"/>
          <w:szCs w:val="28"/>
        </w:rPr>
        <w:t>организация проектной деятельности, позволяющей развивать творческие способности учащихся.</w:t>
      </w:r>
    </w:p>
    <w:p w:rsidR="00CE729D" w:rsidRPr="00DD0E68" w:rsidRDefault="00CE729D" w:rsidP="00DD0E68">
      <w:pPr>
        <w:ind w:left="-426"/>
        <w:jc w:val="both"/>
        <w:rPr>
          <w:rFonts w:ascii="Times New Roman" w:hAnsi="Times New Roman" w:cs="Times New Roman"/>
          <w:sz w:val="28"/>
          <w:szCs w:val="28"/>
        </w:rPr>
      </w:pPr>
      <w:r w:rsidRPr="00DD0E68">
        <w:rPr>
          <w:rFonts w:ascii="Times New Roman" w:hAnsi="Times New Roman" w:cs="Times New Roman"/>
          <w:sz w:val="28"/>
          <w:szCs w:val="28"/>
        </w:rPr>
        <w:t xml:space="preserve"> Вопрос по повышению качества подготовки учащихся к итоговой аттестации перед учителями начальной школы встал особенно в связи с переходом на новый ФГОС. На заседаниях методического объединения поднимаем вопросы о качестве преподавания, дифференциации обучения, выявляем причины и принимаем соответствующие решения. Систематически проводим практикумы: «Развитие творческого потенциала учителя и ученика», «Мотивация обучения», «Развивающие игры на уроках», «Виды самостоятельных работ на уроках», помогающие овладеть педагогам различными методами мотивации учащихся. Мы активно внедряем в практику наиболее эффективные педагогические технологии. Это:</w:t>
      </w:r>
    </w:p>
    <w:p w:rsidR="00CE729D" w:rsidRPr="00DD0E68" w:rsidRDefault="00CE729D" w:rsidP="00DD0E68">
      <w:pPr>
        <w:ind w:left="-426"/>
        <w:jc w:val="both"/>
        <w:rPr>
          <w:rFonts w:ascii="Times New Roman" w:hAnsi="Times New Roman" w:cs="Times New Roman"/>
          <w:sz w:val="28"/>
          <w:szCs w:val="28"/>
        </w:rPr>
      </w:pPr>
      <w:r w:rsidRPr="00DD0E68">
        <w:rPr>
          <w:rFonts w:ascii="Times New Roman" w:hAnsi="Times New Roman" w:cs="Times New Roman"/>
          <w:sz w:val="28"/>
          <w:szCs w:val="28"/>
        </w:rPr>
        <w:lastRenderedPageBreak/>
        <w:t>- системно-деятельностный подход</w:t>
      </w:r>
    </w:p>
    <w:p w:rsidR="00CE729D" w:rsidRPr="00DD0E68" w:rsidRDefault="00CE729D" w:rsidP="00DD0E68">
      <w:pPr>
        <w:ind w:left="-426"/>
        <w:jc w:val="both"/>
        <w:rPr>
          <w:rFonts w:ascii="Times New Roman" w:hAnsi="Times New Roman" w:cs="Times New Roman"/>
          <w:sz w:val="28"/>
          <w:szCs w:val="28"/>
        </w:rPr>
      </w:pPr>
      <w:r w:rsidRPr="00DD0E68">
        <w:rPr>
          <w:rFonts w:ascii="Times New Roman" w:hAnsi="Times New Roman" w:cs="Times New Roman"/>
          <w:sz w:val="28"/>
          <w:szCs w:val="28"/>
        </w:rPr>
        <w:t>- проектная технология</w:t>
      </w:r>
    </w:p>
    <w:p w:rsidR="00CE729D" w:rsidRPr="00DD0E68" w:rsidRDefault="00CE729D" w:rsidP="00DD0E68">
      <w:pPr>
        <w:ind w:left="-426"/>
        <w:jc w:val="both"/>
        <w:rPr>
          <w:rFonts w:ascii="Times New Roman" w:hAnsi="Times New Roman" w:cs="Times New Roman"/>
          <w:sz w:val="28"/>
          <w:szCs w:val="28"/>
        </w:rPr>
      </w:pPr>
      <w:r w:rsidRPr="00DD0E68">
        <w:rPr>
          <w:rFonts w:ascii="Times New Roman" w:hAnsi="Times New Roman" w:cs="Times New Roman"/>
          <w:sz w:val="28"/>
          <w:szCs w:val="28"/>
        </w:rPr>
        <w:t>- технология проблемного обучения</w:t>
      </w:r>
    </w:p>
    <w:p w:rsidR="00CE729D" w:rsidRPr="00DD0E68" w:rsidRDefault="00CE729D" w:rsidP="00DD0E68">
      <w:pPr>
        <w:ind w:left="-426"/>
        <w:jc w:val="both"/>
        <w:rPr>
          <w:rFonts w:ascii="Times New Roman" w:hAnsi="Times New Roman" w:cs="Times New Roman"/>
          <w:sz w:val="28"/>
          <w:szCs w:val="28"/>
        </w:rPr>
      </w:pPr>
      <w:r w:rsidRPr="00DD0E68">
        <w:rPr>
          <w:rFonts w:ascii="Times New Roman" w:hAnsi="Times New Roman" w:cs="Times New Roman"/>
          <w:sz w:val="28"/>
          <w:szCs w:val="28"/>
        </w:rPr>
        <w:t>- технология уровневой дифференциации</w:t>
      </w:r>
    </w:p>
    <w:p w:rsidR="00CE729D" w:rsidRPr="00DD0E68" w:rsidRDefault="00CE729D" w:rsidP="00DD0E68">
      <w:pPr>
        <w:ind w:left="-426"/>
        <w:jc w:val="both"/>
        <w:rPr>
          <w:rFonts w:ascii="Times New Roman" w:hAnsi="Times New Roman" w:cs="Times New Roman"/>
          <w:sz w:val="28"/>
          <w:szCs w:val="28"/>
        </w:rPr>
      </w:pPr>
      <w:r w:rsidRPr="00DD0E68">
        <w:rPr>
          <w:rFonts w:ascii="Times New Roman" w:hAnsi="Times New Roman" w:cs="Times New Roman"/>
          <w:sz w:val="28"/>
          <w:szCs w:val="28"/>
        </w:rPr>
        <w:t>- компьютерные, информационные технологии</w:t>
      </w:r>
    </w:p>
    <w:p w:rsidR="00CE729D" w:rsidRPr="00DD0E68" w:rsidRDefault="00CE729D" w:rsidP="00DD0E68">
      <w:pPr>
        <w:ind w:left="-426"/>
        <w:jc w:val="both"/>
        <w:rPr>
          <w:rFonts w:ascii="Times New Roman" w:hAnsi="Times New Roman" w:cs="Times New Roman"/>
          <w:sz w:val="28"/>
          <w:szCs w:val="28"/>
        </w:rPr>
      </w:pPr>
      <w:r w:rsidRPr="00DD0E68">
        <w:rPr>
          <w:rFonts w:ascii="Times New Roman" w:hAnsi="Times New Roman" w:cs="Times New Roman"/>
          <w:sz w:val="28"/>
          <w:szCs w:val="28"/>
        </w:rPr>
        <w:t>- групповые технологии</w:t>
      </w:r>
    </w:p>
    <w:p w:rsidR="00CE729D" w:rsidRPr="00DD0E68" w:rsidRDefault="00CE729D" w:rsidP="00DD0E68">
      <w:pPr>
        <w:ind w:left="-426"/>
        <w:jc w:val="both"/>
        <w:rPr>
          <w:rFonts w:ascii="Times New Roman" w:hAnsi="Times New Roman" w:cs="Times New Roman"/>
          <w:sz w:val="28"/>
          <w:szCs w:val="28"/>
        </w:rPr>
      </w:pPr>
      <w:r w:rsidRPr="00DD0E68">
        <w:rPr>
          <w:rFonts w:ascii="Times New Roman" w:hAnsi="Times New Roman" w:cs="Times New Roman"/>
          <w:sz w:val="28"/>
          <w:szCs w:val="28"/>
        </w:rPr>
        <w:t>- игровые технологии</w:t>
      </w:r>
    </w:p>
    <w:p w:rsidR="00B544E0" w:rsidRPr="00DD0E68" w:rsidRDefault="00B544E0" w:rsidP="00DD0E68">
      <w:pPr>
        <w:spacing w:after="0" w:line="240" w:lineRule="auto"/>
        <w:jc w:val="both"/>
        <w:rPr>
          <w:rFonts w:ascii="Times New Roman" w:hAnsi="Times New Roman" w:cs="Times New Roman"/>
          <w:color w:val="FF0000"/>
          <w:sz w:val="28"/>
          <w:szCs w:val="28"/>
        </w:rPr>
      </w:pPr>
      <w:r w:rsidRPr="00DD0E68">
        <w:rPr>
          <w:rFonts w:ascii="Times New Roman" w:eastAsia="Times New Roman" w:hAnsi="Times New Roman" w:cs="Times New Roman"/>
          <w:sz w:val="28"/>
          <w:szCs w:val="28"/>
        </w:rPr>
        <w:t xml:space="preserve">     Как же помочь нашим детям учиться? Как повысить качество их знаний? Прежде всего, необходимо их заинтересовать, сделать процесс обучения увлекательным, создать такие условия, чтобы каждый ребёнок чувствовал себя успешным. Поэтому наравне с традиционными типами ур</w:t>
      </w:r>
      <w:r w:rsidR="00CE729D" w:rsidRPr="00DD0E68">
        <w:rPr>
          <w:rFonts w:ascii="Times New Roman" w:eastAsia="Times New Roman" w:hAnsi="Times New Roman" w:cs="Times New Roman"/>
          <w:sz w:val="28"/>
          <w:szCs w:val="28"/>
        </w:rPr>
        <w:t>оков, в своей работе  использую</w:t>
      </w:r>
      <w:r w:rsidRPr="00DD0E68">
        <w:rPr>
          <w:rFonts w:ascii="Times New Roman" w:eastAsia="Times New Roman" w:hAnsi="Times New Roman" w:cs="Times New Roman"/>
          <w:sz w:val="28"/>
          <w:szCs w:val="28"/>
        </w:rPr>
        <w:t xml:space="preserve"> и нетрадиционные: урок - соревнование, урок - путешествие, урок - сказку, урок-тренажер, которые способствуют активизации познавательной деятельности учащихся.</w:t>
      </w:r>
      <w:r w:rsidRPr="00DD0E68">
        <w:rPr>
          <w:rFonts w:ascii="Times New Roman" w:eastAsia="Times New Roman" w:hAnsi="Times New Roman" w:cs="Times New Roman"/>
          <w:color w:val="FF0000"/>
          <w:sz w:val="28"/>
          <w:szCs w:val="28"/>
        </w:rPr>
        <w:t xml:space="preserve"> </w:t>
      </w:r>
      <w:r w:rsidR="00CE729D" w:rsidRPr="00DD0E68">
        <w:rPr>
          <w:rFonts w:ascii="Times New Roman" w:eastAsia="Times New Roman" w:hAnsi="Times New Roman" w:cs="Times New Roman"/>
          <w:sz w:val="28"/>
          <w:szCs w:val="28"/>
        </w:rPr>
        <w:t xml:space="preserve"> Готовясь к урокам, продумываю  формы и методы обучения. </w:t>
      </w:r>
      <w:r w:rsidRPr="00DD0E68">
        <w:rPr>
          <w:rFonts w:ascii="Times New Roman" w:eastAsia="Times New Roman" w:hAnsi="Times New Roman" w:cs="Times New Roman"/>
          <w:sz w:val="28"/>
          <w:szCs w:val="28"/>
        </w:rPr>
        <w:t xml:space="preserve"> Если изучаемый материал сложен и требует детального объяснения, использу</w:t>
      </w:r>
      <w:r w:rsidR="00CE729D" w:rsidRPr="00DD0E68">
        <w:rPr>
          <w:rFonts w:ascii="Times New Roman" w:eastAsia="Times New Roman" w:hAnsi="Times New Roman" w:cs="Times New Roman"/>
          <w:sz w:val="28"/>
          <w:szCs w:val="28"/>
        </w:rPr>
        <w:t xml:space="preserve">ю </w:t>
      </w:r>
      <w:r w:rsidRPr="00DD0E68">
        <w:rPr>
          <w:rFonts w:ascii="Times New Roman" w:eastAsia="Times New Roman" w:hAnsi="Times New Roman" w:cs="Times New Roman"/>
          <w:sz w:val="28"/>
          <w:szCs w:val="28"/>
        </w:rPr>
        <w:t xml:space="preserve"> </w:t>
      </w:r>
      <w:proofErr w:type="spellStart"/>
      <w:r w:rsidRPr="00DD0E68">
        <w:rPr>
          <w:rFonts w:ascii="Times New Roman" w:eastAsia="Times New Roman" w:hAnsi="Times New Roman" w:cs="Times New Roman"/>
          <w:sz w:val="28"/>
          <w:szCs w:val="28"/>
        </w:rPr>
        <w:t>общеклассную</w:t>
      </w:r>
      <w:proofErr w:type="spellEnd"/>
      <w:r w:rsidRPr="00DD0E68">
        <w:rPr>
          <w:rFonts w:ascii="Times New Roman" w:eastAsia="Times New Roman" w:hAnsi="Times New Roman" w:cs="Times New Roman"/>
          <w:sz w:val="28"/>
          <w:szCs w:val="28"/>
        </w:rPr>
        <w:t xml:space="preserve"> форму, с использованием технологии диалогового взаимодей</w:t>
      </w:r>
      <w:r w:rsidR="00CE729D" w:rsidRPr="00DD0E68">
        <w:rPr>
          <w:rFonts w:ascii="Times New Roman" w:eastAsia="Times New Roman" w:hAnsi="Times New Roman" w:cs="Times New Roman"/>
          <w:sz w:val="28"/>
          <w:szCs w:val="28"/>
        </w:rPr>
        <w:t xml:space="preserve">ствия, если доступен – применяю </w:t>
      </w:r>
      <w:r w:rsidRPr="00DD0E68">
        <w:rPr>
          <w:rFonts w:ascii="Times New Roman" w:eastAsia="Times New Roman" w:hAnsi="Times New Roman" w:cs="Times New Roman"/>
          <w:sz w:val="28"/>
          <w:szCs w:val="28"/>
        </w:rPr>
        <w:t xml:space="preserve"> технологию обучения в сотрудничестве,  групповую форму работы или  работу в парах. Для осуществления дифференциаль</w:t>
      </w:r>
      <w:r w:rsidR="00CE729D" w:rsidRPr="00DD0E68">
        <w:rPr>
          <w:rFonts w:ascii="Times New Roman" w:eastAsia="Times New Roman" w:hAnsi="Times New Roman" w:cs="Times New Roman"/>
          <w:sz w:val="28"/>
          <w:szCs w:val="28"/>
        </w:rPr>
        <w:t xml:space="preserve">ного подхода обучения использую </w:t>
      </w:r>
      <w:r w:rsidRPr="00DD0E68">
        <w:rPr>
          <w:rFonts w:ascii="Times New Roman" w:eastAsia="Times New Roman" w:hAnsi="Times New Roman" w:cs="Times New Roman"/>
          <w:sz w:val="28"/>
          <w:szCs w:val="28"/>
        </w:rPr>
        <w:t xml:space="preserve"> индивидуальную форму, позволяющую ребёнку выполнить то задание, с которым он может справиться и, тем самым, сориентировать его на успех.</w:t>
      </w:r>
      <w:r w:rsidRPr="00DD0E68">
        <w:rPr>
          <w:rFonts w:ascii="Times New Roman" w:eastAsia="Times New Roman" w:hAnsi="Times New Roman" w:cs="Times New Roman"/>
          <w:sz w:val="28"/>
          <w:szCs w:val="28"/>
        </w:rPr>
        <w:br/>
      </w:r>
      <w:r w:rsidRPr="00DD0E68">
        <w:rPr>
          <w:rFonts w:ascii="Times New Roman" w:hAnsi="Times New Roman" w:cs="Times New Roman"/>
          <w:sz w:val="28"/>
          <w:szCs w:val="28"/>
        </w:rPr>
        <w:t xml:space="preserve">      На своих уроках применя</w:t>
      </w:r>
      <w:r w:rsidR="00CE729D" w:rsidRPr="00DD0E68">
        <w:rPr>
          <w:rFonts w:ascii="Times New Roman" w:hAnsi="Times New Roman" w:cs="Times New Roman"/>
          <w:sz w:val="28"/>
          <w:szCs w:val="28"/>
        </w:rPr>
        <w:t xml:space="preserve">ю  технологию </w:t>
      </w:r>
      <w:r w:rsidRPr="00DD0E68">
        <w:rPr>
          <w:rFonts w:ascii="Times New Roman" w:hAnsi="Times New Roman" w:cs="Times New Roman"/>
          <w:sz w:val="28"/>
          <w:szCs w:val="28"/>
        </w:rPr>
        <w:t xml:space="preserve"> </w:t>
      </w:r>
      <w:r w:rsidRPr="00DD0E68">
        <w:rPr>
          <w:rFonts w:ascii="Times New Roman" w:hAnsi="Times New Roman" w:cs="Times New Roman"/>
          <w:iCs/>
          <w:sz w:val="28"/>
          <w:szCs w:val="28"/>
        </w:rPr>
        <w:t>игрового обучения</w:t>
      </w:r>
      <w:r w:rsidRPr="00DD0E68">
        <w:rPr>
          <w:rFonts w:ascii="Times New Roman" w:hAnsi="Times New Roman" w:cs="Times New Roman"/>
          <w:sz w:val="28"/>
          <w:szCs w:val="28"/>
        </w:rPr>
        <w:t xml:space="preserve"> с целью развития у обучающихся умений применять полученные знания в практической деятельности. </w:t>
      </w:r>
    </w:p>
    <w:p w:rsidR="00B544E0" w:rsidRPr="00DD0E68" w:rsidRDefault="00B544E0" w:rsidP="00DD0E68">
      <w:pPr>
        <w:spacing w:after="0" w:line="240" w:lineRule="auto"/>
        <w:jc w:val="both"/>
        <w:rPr>
          <w:rFonts w:ascii="Times New Roman" w:hAnsi="Times New Roman" w:cs="Times New Roman"/>
          <w:sz w:val="28"/>
          <w:szCs w:val="28"/>
        </w:rPr>
      </w:pPr>
      <w:r w:rsidRPr="00DD0E68">
        <w:rPr>
          <w:rFonts w:ascii="Times New Roman" w:hAnsi="Times New Roman" w:cs="Times New Roman"/>
          <w:sz w:val="28"/>
          <w:szCs w:val="28"/>
        </w:rPr>
        <w:t xml:space="preserve">      Также  применя</w:t>
      </w:r>
      <w:r w:rsidR="00CE729D" w:rsidRPr="00DD0E68">
        <w:rPr>
          <w:rFonts w:ascii="Times New Roman" w:hAnsi="Times New Roman" w:cs="Times New Roman"/>
          <w:sz w:val="28"/>
          <w:szCs w:val="28"/>
        </w:rPr>
        <w:t xml:space="preserve">ю </w:t>
      </w:r>
      <w:r w:rsidRPr="00DD0E68">
        <w:rPr>
          <w:rFonts w:ascii="Times New Roman" w:hAnsi="Times New Roman" w:cs="Times New Roman"/>
          <w:sz w:val="28"/>
          <w:szCs w:val="28"/>
        </w:rPr>
        <w:t xml:space="preserve"> </w:t>
      </w:r>
      <w:r w:rsidR="00CE729D" w:rsidRPr="00DD0E68">
        <w:rPr>
          <w:rFonts w:ascii="Times New Roman" w:hAnsi="Times New Roman" w:cs="Times New Roman"/>
          <w:iCs/>
          <w:sz w:val="28"/>
          <w:szCs w:val="28"/>
        </w:rPr>
        <w:t>технологию  проблемного обучения</w:t>
      </w:r>
      <w:r w:rsidRPr="00DD0E68">
        <w:rPr>
          <w:rFonts w:ascii="Times New Roman" w:hAnsi="Times New Roman" w:cs="Times New Roman"/>
          <w:iCs/>
          <w:sz w:val="28"/>
          <w:szCs w:val="28"/>
        </w:rPr>
        <w:t xml:space="preserve"> </w:t>
      </w:r>
      <w:r w:rsidR="00CE729D" w:rsidRPr="00DD0E68">
        <w:rPr>
          <w:rFonts w:ascii="Times New Roman" w:hAnsi="Times New Roman" w:cs="Times New Roman"/>
          <w:iCs/>
          <w:sz w:val="28"/>
          <w:szCs w:val="28"/>
        </w:rPr>
        <w:t xml:space="preserve"> </w:t>
      </w:r>
      <w:r w:rsidRPr="00DD0E68">
        <w:rPr>
          <w:rFonts w:ascii="Times New Roman" w:hAnsi="Times New Roman" w:cs="Times New Roman"/>
          <w:iCs/>
          <w:sz w:val="28"/>
          <w:szCs w:val="28"/>
        </w:rPr>
        <w:t xml:space="preserve">при изучении нового материала, когда дети не получают готового знания, а сами его формируют. </w:t>
      </w:r>
      <w:r w:rsidRPr="00DD0E68">
        <w:rPr>
          <w:rFonts w:ascii="Times New Roman" w:hAnsi="Times New Roman" w:cs="Times New Roman"/>
          <w:sz w:val="28"/>
          <w:szCs w:val="28"/>
        </w:rPr>
        <w:t xml:space="preserve">Такой прием позволяет детям самим подойти к теме урока. </w:t>
      </w:r>
    </w:p>
    <w:p w:rsidR="008575E0" w:rsidRPr="00DD0E68" w:rsidRDefault="00B544E0" w:rsidP="00DD0E68">
      <w:pPr>
        <w:pStyle w:val="a3"/>
        <w:jc w:val="both"/>
        <w:rPr>
          <w:sz w:val="28"/>
          <w:szCs w:val="28"/>
        </w:rPr>
      </w:pPr>
      <w:r w:rsidRPr="00DD0E68">
        <w:rPr>
          <w:sz w:val="28"/>
          <w:szCs w:val="28"/>
        </w:rPr>
        <w:t xml:space="preserve">      Выбирая методы обучения, предпочтение </w:t>
      </w:r>
      <w:proofErr w:type="gramStart"/>
      <w:r w:rsidRPr="00DD0E68">
        <w:rPr>
          <w:sz w:val="28"/>
          <w:szCs w:val="28"/>
        </w:rPr>
        <w:t>отда</w:t>
      </w:r>
      <w:r w:rsidR="00CE729D" w:rsidRPr="00DD0E68">
        <w:rPr>
          <w:sz w:val="28"/>
          <w:szCs w:val="28"/>
        </w:rPr>
        <w:t xml:space="preserve">ю </w:t>
      </w:r>
      <w:r w:rsidRPr="00DD0E68">
        <w:rPr>
          <w:sz w:val="28"/>
          <w:szCs w:val="28"/>
        </w:rPr>
        <w:t xml:space="preserve"> частично</w:t>
      </w:r>
      <w:proofErr w:type="gramEnd"/>
      <w:r w:rsidRPr="00DD0E68">
        <w:rPr>
          <w:sz w:val="28"/>
          <w:szCs w:val="28"/>
        </w:rPr>
        <w:t>-поисковому</w:t>
      </w:r>
      <w:r w:rsidR="00CE729D" w:rsidRPr="00DD0E68">
        <w:rPr>
          <w:sz w:val="28"/>
          <w:szCs w:val="28"/>
        </w:rPr>
        <w:t>,</w:t>
      </w:r>
      <w:r w:rsidRPr="00DD0E68">
        <w:rPr>
          <w:sz w:val="28"/>
          <w:szCs w:val="28"/>
        </w:rPr>
        <w:t xml:space="preserve"> </w:t>
      </w:r>
      <w:r w:rsidR="00CE729D" w:rsidRPr="00DD0E68">
        <w:rPr>
          <w:sz w:val="28"/>
          <w:szCs w:val="28"/>
        </w:rPr>
        <w:t xml:space="preserve"> </w:t>
      </w:r>
      <w:r w:rsidRPr="00DD0E68">
        <w:rPr>
          <w:sz w:val="28"/>
          <w:szCs w:val="28"/>
        </w:rPr>
        <w:t xml:space="preserve">применяющегося для подготовки учащихся к самостоятельному решению познавательных проблем, для обучения их выполнению отдельных шагов решения. Но </w:t>
      </w:r>
      <w:r w:rsidR="00CE729D" w:rsidRPr="00DD0E68">
        <w:rPr>
          <w:sz w:val="28"/>
          <w:szCs w:val="28"/>
        </w:rPr>
        <w:t xml:space="preserve">при этом не отказываюсь </w:t>
      </w:r>
      <w:r w:rsidRPr="00DD0E68">
        <w:rPr>
          <w:sz w:val="28"/>
          <w:szCs w:val="28"/>
        </w:rPr>
        <w:t xml:space="preserve"> и от объяснительно-иллюстративных, репродуктивных методов, способствующих формированию знаний, умений и навыков, методов контроля и самоконтроля.</w:t>
      </w:r>
      <w:r w:rsidR="008575E0" w:rsidRPr="00DD0E68">
        <w:rPr>
          <w:sz w:val="28"/>
          <w:szCs w:val="28"/>
        </w:rPr>
        <w:t xml:space="preserve"> </w:t>
      </w:r>
    </w:p>
    <w:p w:rsidR="008575E0" w:rsidRPr="00DD0E68" w:rsidRDefault="008575E0" w:rsidP="00DD0E68">
      <w:pPr>
        <w:pStyle w:val="a3"/>
        <w:jc w:val="both"/>
        <w:rPr>
          <w:sz w:val="28"/>
          <w:szCs w:val="28"/>
        </w:rPr>
      </w:pPr>
      <w:r w:rsidRPr="00DD0E68">
        <w:rPr>
          <w:sz w:val="28"/>
          <w:szCs w:val="28"/>
        </w:rPr>
        <w:t xml:space="preserve">Для урока математики начало урока — это устный счёт. Если хорошо, интересно проведён устный счёт, то и дальше урок пойдёт успешнее, дети будут активны, заинтересованы. А чтобы заинтересовать детей, подбираю разнообразные задания, рассчитанные как на совсем слабых детей, так и на </w:t>
      </w:r>
      <w:r w:rsidRPr="00DD0E68">
        <w:rPr>
          <w:sz w:val="28"/>
          <w:szCs w:val="28"/>
        </w:rPr>
        <w:lastRenderedPageBreak/>
        <w:t xml:space="preserve">наиболее сильных. Это могут быть задания вычислительного характера, разгадывание ребусов, задания на внимание, развитие логического </w:t>
      </w:r>
      <w:proofErr w:type="spellStart"/>
      <w:proofErr w:type="gramStart"/>
      <w:r w:rsidRPr="00DD0E68">
        <w:rPr>
          <w:sz w:val="28"/>
          <w:szCs w:val="28"/>
        </w:rPr>
        <w:t>мышления,геометрические</w:t>
      </w:r>
      <w:proofErr w:type="spellEnd"/>
      <w:proofErr w:type="gramEnd"/>
      <w:r w:rsidRPr="00DD0E68">
        <w:rPr>
          <w:sz w:val="28"/>
          <w:szCs w:val="28"/>
        </w:rPr>
        <w:t xml:space="preserve"> задания.</w:t>
      </w:r>
      <w:r w:rsidRPr="00DD0E68">
        <w:rPr>
          <w:noProof/>
          <w:sz w:val="28"/>
          <w:szCs w:val="28"/>
        </w:rPr>
        <w:t xml:space="preserve"> </w:t>
      </w:r>
      <w:r w:rsidRPr="00DD0E68">
        <w:rPr>
          <w:sz w:val="28"/>
          <w:szCs w:val="28"/>
        </w:rPr>
        <w:t xml:space="preserve"> </w:t>
      </w:r>
    </w:p>
    <w:p w:rsidR="008575E0" w:rsidRPr="00DD0E68" w:rsidRDefault="008575E0" w:rsidP="00DD0E68">
      <w:pPr>
        <w:pStyle w:val="a3"/>
        <w:jc w:val="both"/>
        <w:rPr>
          <w:b/>
          <w:sz w:val="28"/>
          <w:szCs w:val="28"/>
        </w:rPr>
      </w:pPr>
      <w:r w:rsidRPr="00DD0E68">
        <w:rPr>
          <w:sz w:val="28"/>
          <w:szCs w:val="28"/>
        </w:rPr>
        <w:t>В своей работе при проведении  устного счета мной применяются следующие формы работы:</w:t>
      </w:r>
    </w:p>
    <w:p w:rsidR="008575E0" w:rsidRPr="00DD0E68" w:rsidRDefault="008575E0" w:rsidP="00DD0E68">
      <w:pPr>
        <w:jc w:val="both"/>
        <w:rPr>
          <w:rFonts w:ascii="Times New Roman" w:hAnsi="Times New Roman" w:cs="Times New Roman"/>
          <w:sz w:val="28"/>
          <w:szCs w:val="28"/>
        </w:rPr>
      </w:pPr>
      <w:r w:rsidRPr="00DD0E68">
        <w:rPr>
          <w:rFonts w:ascii="Times New Roman" w:hAnsi="Times New Roman" w:cs="Times New Roman"/>
          <w:b/>
          <w:sz w:val="28"/>
          <w:szCs w:val="28"/>
        </w:rPr>
        <w:t>1.Устные упражнения</w:t>
      </w:r>
      <w:r w:rsidRPr="00DD0E68">
        <w:rPr>
          <w:rFonts w:ascii="Times New Roman" w:hAnsi="Times New Roman" w:cs="Times New Roman"/>
          <w:sz w:val="28"/>
          <w:szCs w:val="28"/>
        </w:rPr>
        <w:t xml:space="preserve"> провожу  в вопросно-ответной форме, все учащиеся класса выполняют одновременно одни и те же упражнения. Они активизируют мыслительную деятельность учащихся; при их выполнении активизируется, развивается память, речь, внимание, способность воспринимать сказанное на слух, быстрота реакции, они дисциплинируют, учат детей терпению и умению ждать отставших товарищей, помогать им.</w:t>
      </w:r>
      <w:r w:rsidRPr="00DD0E68">
        <w:rPr>
          <w:rFonts w:ascii="Times New Roman" w:hAnsi="Times New Roman" w:cs="Times New Roman"/>
          <w:sz w:val="28"/>
          <w:szCs w:val="28"/>
        </w:rPr>
        <w:tab/>
      </w:r>
    </w:p>
    <w:p w:rsidR="008575E0" w:rsidRPr="00DD0E68" w:rsidRDefault="008575E0" w:rsidP="00DD0E68">
      <w:pPr>
        <w:pStyle w:val="a3"/>
        <w:spacing w:before="0" w:beforeAutospacing="0" w:after="0" w:afterAutospacing="0"/>
        <w:jc w:val="both"/>
        <w:rPr>
          <w:sz w:val="28"/>
          <w:szCs w:val="28"/>
        </w:rPr>
      </w:pPr>
      <w:r w:rsidRPr="00DD0E68">
        <w:rPr>
          <w:b/>
          <w:sz w:val="28"/>
          <w:szCs w:val="28"/>
        </w:rPr>
        <w:t>2</w:t>
      </w:r>
      <w:r w:rsidRPr="00DD0E68">
        <w:rPr>
          <w:sz w:val="28"/>
          <w:szCs w:val="28"/>
        </w:rPr>
        <w:t xml:space="preserve">.Для развития навыков беглого счета я использую </w:t>
      </w:r>
      <w:r w:rsidRPr="00DD0E68">
        <w:rPr>
          <w:b/>
          <w:i/>
          <w:iCs/>
          <w:sz w:val="28"/>
          <w:szCs w:val="28"/>
        </w:rPr>
        <w:t>карточки</w:t>
      </w:r>
      <w:r w:rsidRPr="00DD0E68">
        <w:rPr>
          <w:b/>
          <w:sz w:val="28"/>
          <w:szCs w:val="28"/>
        </w:rPr>
        <w:t>.</w:t>
      </w:r>
      <w:r w:rsidRPr="00DD0E68">
        <w:rPr>
          <w:sz w:val="28"/>
          <w:szCs w:val="28"/>
        </w:rPr>
        <w:t xml:space="preserve"> Показываю карточку с заданием и тут же громко прочитываю ее. Учащиеся устно выполняют действия и сообщают свои ответы. Карточки быстро сменяют одна другую. </w:t>
      </w:r>
    </w:p>
    <w:tbl>
      <w:tblPr>
        <w:tblStyle w:val="a5"/>
        <w:tblW w:w="0" w:type="auto"/>
        <w:tblLook w:val="04A0" w:firstRow="1" w:lastRow="0" w:firstColumn="1" w:lastColumn="0" w:noHBand="0" w:noVBand="1"/>
      </w:tblPr>
      <w:tblGrid>
        <w:gridCol w:w="1073"/>
        <w:gridCol w:w="681"/>
        <w:gridCol w:w="1213"/>
        <w:gridCol w:w="587"/>
        <w:gridCol w:w="1023"/>
        <w:gridCol w:w="581"/>
        <w:gridCol w:w="1029"/>
        <w:gridCol w:w="897"/>
        <w:gridCol w:w="978"/>
        <w:gridCol w:w="480"/>
        <w:gridCol w:w="1029"/>
      </w:tblGrid>
      <w:tr w:rsidR="008575E0" w:rsidRPr="00DD0E68" w:rsidTr="00FE45C7">
        <w:tc>
          <w:tcPr>
            <w:tcW w:w="1101" w:type="dxa"/>
            <w:tcBorders>
              <w:right w:val="single" w:sz="4" w:space="0" w:color="auto"/>
            </w:tcBorders>
          </w:tcPr>
          <w:p w:rsidR="008575E0" w:rsidRPr="00DD0E68" w:rsidRDefault="008575E0" w:rsidP="00DD0E68">
            <w:pPr>
              <w:pStyle w:val="a3"/>
              <w:spacing w:before="0" w:beforeAutospacing="0" w:after="0" w:afterAutospacing="0"/>
              <w:jc w:val="both"/>
              <w:rPr>
                <w:sz w:val="28"/>
                <w:szCs w:val="28"/>
              </w:rPr>
            </w:pPr>
            <w:r w:rsidRPr="00DD0E68">
              <w:rPr>
                <w:sz w:val="28"/>
                <w:szCs w:val="28"/>
              </w:rPr>
              <w:t>5+5=</w:t>
            </w:r>
          </w:p>
        </w:tc>
        <w:tc>
          <w:tcPr>
            <w:tcW w:w="729" w:type="dxa"/>
            <w:tcBorders>
              <w:top w:val="nil"/>
              <w:bottom w:val="nil"/>
              <w:right w:val="single" w:sz="4" w:space="0" w:color="auto"/>
            </w:tcBorders>
          </w:tcPr>
          <w:p w:rsidR="008575E0" w:rsidRPr="00DD0E68" w:rsidRDefault="008575E0" w:rsidP="00DD0E68">
            <w:pPr>
              <w:pStyle w:val="a3"/>
              <w:spacing w:before="0" w:beforeAutospacing="0" w:after="0" w:afterAutospacing="0"/>
              <w:jc w:val="both"/>
              <w:rPr>
                <w:sz w:val="28"/>
                <w:szCs w:val="28"/>
              </w:rPr>
            </w:pPr>
          </w:p>
        </w:tc>
        <w:tc>
          <w:tcPr>
            <w:tcW w:w="1255" w:type="dxa"/>
            <w:tcBorders>
              <w:left w:val="single" w:sz="4" w:space="0" w:color="auto"/>
              <w:right w:val="single" w:sz="4" w:space="0" w:color="auto"/>
            </w:tcBorders>
          </w:tcPr>
          <w:p w:rsidR="008575E0" w:rsidRPr="00DD0E68" w:rsidRDefault="008575E0" w:rsidP="00DD0E68">
            <w:pPr>
              <w:pStyle w:val="a3"/>
              <w:spacing w:before="0" w:beforeAutospacing="0" w:after="0" w:afterAutospacing="0"/>
              <w:jc w:val="both"/>
              <w:rPr>
                <w:sz w:val="28"/>
                <w:szCs w:val="28"/>
              </w:rPr>
            </w:pPr>
            <w:r w:rsidRPr="00DD0E68">
              <w:rPr>
                <w:sz w:val="28"/>
                <w:szCs w:val="28"/>
              </w:rPr>
              <w:t>2+6=</w:t>
            </w:r>
          </w:p>
        </w:tc>
        <w:tc>
          <w:tcPr>
            <w:tcW w:w="625" w:type="dxa"/>
            <w:tcBorders>
              <w:top w:val="nil"/>
              <w:left w:val="single" w:sz="4" w:space="0" w:color="auto"/>
              <w:bottom w:val="nil"/>
              <w:right w:val="single" w:sz="4" w:space="0" w:color="auto"/>
            </w:tcBorders>
          </w:tcPr>
          <w:p w:rsidR="008575E0" w:rsidRPr="00DD0E68" w:rsidRDefault="008575E0" w:rsidP="00DD0E68">
            <w:pPr>
              <w:pStyle w:val="a3"/>
              <w:spacing w:before="0" w:beforeAutospacing="0" w:after="0" w:afterAutospacing="0"/>
              <w:jc w:val="both"/>
              <w:rPr>
                <w:sz w:val="28"/>
                <w:szCs w:val="28"/>
              </w:rPr>
            </w:pPr>
          </w:p>
        </w:tc>
        <w:tc>
          <w:tcPr>
            <w:tcW w:w="1076" w:type="dxa"/>
            <w:tcBorders>
              <w:left w:val="single" w:sz="4" w:space="0" w:color="auto"/>
              <w:right w:val="single" w:sz="4" w:space="0" w:color="auto"/>
            </w:tcBorders>
          </w:tcPr>
          <w:p w:rsidR="008575E0" w:rsidRPr="00DD0E68" w:rsidRDefault="008575E0" w:rsidP="00DD0E68">
            <w:pPr>
              <w:pStyle w:val="a3"/>
              <w:spacing w:before="0" w:beforeAutospacing="0" w:after="0" w:afterAutospacing="0"/>
              <w:jc w:val="both"/>
              <w:rPr>
                <w:sz w:val="28"/>
                <w:szCs w:val="28"/>
              </w:rPr>
            </w:pPr>
            <w:r w:rsidRPr="00DD0E68">
              <w:rPr>
                <w:sz w:val="28"/>
                <w:szCs w:val="28"/>
              </w:rPr>
              <w:t>7-2=</w:t>
            </w:r>
          </w:p>
        </w:tc>
        <w:tc>
          <w:tcPr>
            <w:tcW w:w="618" w:type="dxa"/>
            <w:tcBorders>
              <w:top w:val="nil"/>
              <w:left w:val="single" w:sz="4" w:space="0" w:color="auto"/>
              <w:bottom w:val="nil"/>
              <w:right w:val="single" w:sz="4" w:space="0" w:color="auto"/>
            </w:tcBorders>
          </w:tcPr>
          <w:p w:rsidR="008575E0" w:rsidRPr="00DD0E68" w:rsidRDefault="008575E0" w:rsidP="00DD0E68">
            <w:pPr>
              <w:pStyle w:val="a3"/>
              <w:spacing w:before="0" w:beforeAutospacing="0" w:after="0" w:afterAutospacing="0"/>
              <w:jc w:val="both"/>
              <w:rPr>
                <w:sz w:val="28"/>
                <w:szCs w:val="28"/>
              </w:rPr>
            </w:pPr>
          </w:p>
        </w:tc>
        <w:tc>
          <w:tcPr>
            <w:tcW w:w="1083" w:type="dxa"/>
            <w:tcBorders>
              <w:left w:val="single" w:sz="4" w:space="0" w:color="auto"/>
              <w:right w:val="single" w:sz="4" w:space="0" w:color="auto"/>
            </w:tcBorders>
          </w:tcPr>
          <w:p w:rsidR="008575E0" w:rsidRPr="00DD0E68" w:rsidRDefault="008575E0" w:rsidP="00DD0E68">
            <w:pPr>
              <w:pStyle w:val="a3"/>
              <w:spacing w:before="0" w:beforeAutospacing="0" w:after="0" w:afterAutospacing="0"/>
              <w:jc w:val="both"/>
              <w:rPr>
                <w:sz w:val="28"/>
                <w:szCs w:val="28"/>
              </w:rPr>
            </w:pPr>
            <w:r w:rsidRPr="00DD0E68">
              <w:rPr>
                <w:sz w:val="28"/>
                <w:szCs w:val="28"/>
              </w:rPr>
              <w:t>6-6=</w:t>
            </w:r>
          </w:p>
        </w:tc>
        <w:tc>
          <w:tcPr>
            <w:tcW w:w="967" w:type="dxa"/>
            <w:tcBorders>
              <w:top w:val="nil"/>
              <w:left w:val="single" w:sz="4" w:space="0" w:color="auto"/>
              <w:bottom w:val="nil"/>
              <w:right w:val="single" w:sz="4" w:space="0" w:color="auto"/>
            </w:tcBorders>
          </w:tcPr>
          <w:p w:rsidR="008575E0" w:rsidRPr="00DD0E68" w:rsidRDefault="008575E0" w:rsidP="00DD0E68">
            <w:pPr>
              <w:pStyle w:val="a3"/>
              <w:spacing w:before="0" w:beforeAutospacing="0" w:after="0" w:afterAutospacing="0"/>
              <w:jc w:val="both"/>
              <w:rPr>
                <w:sz w:val="28"/>
                <w:szCs w:val="28"/>
              </w:rPr>
            </w:pPr>
          </w:p>
        </w:tc>
        <w:tc>
          <w:tcPr>
            <w:tcW w:w="1018" w:type="dxa"/>
            <w:tcBorders>
              <w:left w:val="single" w:sz="4" w:space="0" w:color="auto"/>
              <w:right w:val="single" w:sz="4" w:space="0" w:color="auto"/>
            </w:tcBorders>
          </w:tcPr>
          <w:p w:rsidR="008575E0" w:rsidRPr="00DD0E68" w:rsidRDefault="008575E0" w:rsidP="00DD0E68">
            <w:pPr>
              <w:pStyle w:val="a3"/>
              <w:spacing w:before="0" w:beforeAutospacing="0" w:after="0" w:afterAutospacing="0"/>
              <w:jc w:val="both"/>
              <w:rPr>
                <w:sz w:val="28"/>
                <w:szCs w:val="28"/>
              </w:rPr>
            </w:pPr>
            <w:r w:rsidRPr="00DD0E68">
              <w:rPr>
                <w:sz w:val="28"/>
                <w:szCs w:val="28"/>
              </w:rPr>
              <w:t>10-4=</w:t>
            </w:r>
          </w:p>
        </w:tc>
        <w:tc>
          <w:tcPr>
            <w:tcW w:w="507" w:type="dxa"/>
            <w:tcBorders>
              <w:top w:val="nil"/>
              <w:left w:val="single" w:sz="4" w:space="0" w:color="auto"/>
              <w:bottom w:val="nil"/>
              <w:right w:val="single" w:sz="4" w:space="0" w:color="auto"/>
            </w:tcBorders>
          </w:tcPr>
          <w:p w:rsidR="008575E0" w:rsidRPr="00DD0E68" w:rsidRDefault="008575E0" w:rsidP="00DD0E68">
            <w:pPr>
              <w:pStyle w:val="a3"/>
              <w:spacing w:before="0" w:beforeAutospacing="0" w:after="0" w:afterAutospacing="0"/>
              <w:jc w:val="both"/>
              <w:rPr>
                <w:sz w:val="28"/>
                <w:szCs w:val="28"/>
              </w:rPr>
            </w:pPr>
          </w:p>
        </w:tc>
        <w:tc>
          <w:tcPr>
            <w:tcW w:w="1052" w:type="dxa"/>
            <w:tcBorders>
              <w:left w:val="single" w:sz="4" w:space="0" w:color="auto"/>
            </w:tcBorders>
          </w:tcPr>
          <w:p w:rsidR="008575E0" w:rsidRPr="00DD0E68" w:rsidRDefault="008575E0" w:rsidP="00DD0E68">
            <w:pPr>
              <w:pStyle w:val="a3"/>
              <w:spacing w:before="0" w:beforeAutospacing="0" w:after="0" w:afterAutospacing="0"/>
              <w:jc w:val="both"/>
              <w:rPr>
                <w:sz w:val="28"/>
                <w:szCs w:val="28"/>
              </w:rPr>
            </w:pPr>
            <w:r w:rsidRPr="00DD0E68">
              <w:rPr>
                <w:sz w:val="28"/>
                <w:szCs w:val="28"/>
              </w:rPr>
              <w:t>5+3=</w:t>
            </w:r>
          </w:p>
        </w:tc>
      </w:tr>
    </w:tbl>
    <w:p w:rsidR="008575E0" w:rsidRPr="00DD0E68" w:rsidRDefault="008575E0" w:rsidP="00DD0E68">
      <w:pPr>
        <w:pStyle w:val="a3"/>
        <w:spacing w:before="0" w:beforeAutospacing="0" w:after="0" w:afterAutospacing="0"/>
        <w:jc w:val="both"/>
        <w:rPr>
          <w:sz w:val="28"/>
          <w:szCs w:val="28"/>
        </w:rPr>
      </w:pPr>
    </w:p>
    <w:p w:rsidR="008575E0" w:rsidRPr="00DD0E68" w:rsidRDefault="008575E0" w:rsidP="00DD0E68">
      <w:pPr>
        <w:pStyle w:val="a3"/>
        <w:spacing w:before="0" w:beforeAutospacing="0" w:after="0" w:afterAutospacing="0"/>
        <w:jc w:val="both"/>
        <w:rPr>
          <w:sz w:val="28"/>
          <w:szCs w:val="28"/>
        </w:rPr>
      </w:pPr>
      <w:r w:rsidRPr="00DD0E68">
        <w:rPr>
          <w:b/>
          <w:sz w:val="28"/>
          <w:szCs w:val="28"/>
        </w:rPr>
        <w:t>3.</w:t>
      </w:r>
      <w:r w:rsidRPr="00DD0E68">
        <w:rPr>
          <w:sz w:val="28"/>
          <w:szCs w:val="28"/>
        </w:rPr>
        <w:t xml:space="preserve">Также увлекательно на уроках проходит </w:t>
      </w:r>
      <w:r w:rsidRPr="00DD0E68">
        <w:rPr>
          <w:b/>
          <w:i/>
          <w:iCs/>
          <w:sz w:val="28"/>
          <w:szCs w:val="28"/>
        </w:rPr>
        <w:t>математическая эстафета</w:t>
      </w:r>
      <w:r w:rsidRPr="00DD0E68">
        <w:rPr>
          <w:b/>
          <w:sz w:val="28"/>
          <w:szCs w:val="28"/>
        </w:rPr>
        <w:t>.</w:t>
      </w:r>
      <w:r w:rsidRPr="00DD0E68">
        <w:rPr>
          <w:sz w:val="28"/>
          <w:szCs w:val="28"/>
        </w:rPr>
        <w:t xml:space="preserve"> Для ее проведения на уроке записываю  задания в 3 столбика. Ученики делятся на 3 команды(3 ряда). Первые участники игры от каждой команды одновременно подходят к доске, решают первые задания из своего столбика, затем возвращаются на свои места, отдав мел второму члену своей команды и т.д. Выигрывает та команда, которая быстрее и без ошибок выполнит свои задания. Эстафету можно провести сидя за партами – «пустить» листки с заданиями по рядам.</w:t>
      </w:r>
    </w:p>
    <w:tbl>
      <w:tblPr>
        <w:tblStyle w:val="a5"/>
        <w:tblW w:w="0" w:type="auto"/>
        <w:tblLook w:val="04A0" w:firstRow="1" w:lastRow="0" w:firstColumn="1" w:lastColumn="0" w:noHBand="0" w:noVBand="1"/>
      </w:tblPr>
      <w:tblGrid>
        <w:gridCol w:w="1101"/>
        <w:gridCol w:w="729"/>
        <w:gridCol w:w="1255"/>
        <w:gridCol w:w="625"/>
        <w:gridCol w:w="1076"/>
      </w:tblGrid>
      <w:tr w:rsidR="008575E0" w:rsidRPr="00DD0E68" w:rsidTr="00FE45C7">
        <w:tc>
          <w:tcPr>
            <w:tcW w:w="1101" w:type="dxa"/>
            <w:tcBorders>
              <w:right w:val="single" w:sz="4" w:space="0" w:color="auto"/>
            </w:tcBorders>
          </w:tcPr>
          <w:p w:rsidR="008575E0" w:rsidRPr="00DD0E68" w:rsidRDefault="008575E0" w:rsidP="00DD0E68">
            <w:pPr>
              <w:pStyle w:val="a3"/>
              <w:spacing w:before="0" w:beforeAutospacing="0" w:after="0" w:afterAutospacing="0"/>
              <w:jc w:val="both"/>
              <w:rPr>
                <w:sz w:val="28"/>
                <w:szCs w:val="28"/>
              </w:rPr>
            </w:pPr>
            <w:r w:rsidRPr="00DD0E68">
              <w:rPr>
                <w:sz w:val="28"/>
                <w:szCs w:val="28"/>
              </w:rPr>
              <w:t>5+1=</w:t>
            </w:r>
          </w:p>
          <w:p w:rsidR="008575E0" w:rsidRPr="00DD0E68" w:rsidRDefault="008575E0" w:rsidP="00DD0E68">
            <w:pPr>
              <w:pStyle w:val="a3"/>
              <w:spacing w:before="0" w:beforeAutospacing="0" w:after="0" w:afterAutospacing="0"/>
              <w:jc w:val="both"/>
              <w:rPr>
                <w:sz w:val="28"/>
                <w:szCs w:val="28"/>
              </w:rPr>
            </w:pPr>
            <w:r w:rsidRPr="00DD0E68">
              <w:rPr>
                <w:sz w:val="28"/>
                <w:szCs w:val="28"/>
              </w:rPr>
              <w:t>7-3=</w:t>
            </w:r>
          </w:p>
          <w:p w:rsidR="008575E0" w:rsidRPr="00DD0E68" w:rsidRDefault="008575E0" w:rsidP="00DD0E68">
            <w:pPr>
              <w:pStyle w:val="a3"/>
              <w:spacing w:before="0" w:beforeAutospacing="0" w:after="0" w:afterAutospacing="0"/>
              <w:jc w:val="both"/>
              <w:rPr>
                <w:sz w:val="28"/>
                <w:szCs w:val="28"/>
              </w:rPr>
            </w:pPr>
            <w:r w:rsidRPr="00DD0E68">
              <w:rPr>
                <w:sz w:val="28"/>
                <w:szCs w:val="28"/>
              </w:rPr>
              <w:t>4+4=</w:t>
            </w:r>
          </w:p>
          <w:p w:rsidR="008575E0" w:rsidRPr="00DD0E68" w:rsidRDefault="008575E0" w:rsidP="00DD0E68">
            <w:pPr>
              <w:pStyle w:val="a3"/>
              <w:spacing w:before="0" w:beforeAutospacing="0" w:after="0" w:afterAutospacing="0"/>
              <w:jc w:val="both"/>
              <w:rPr>
                <w:sz w:val="28"/>
                <w:szCs w:val="28"/>
              </w:rPr>
            </w:pPr>
            <w:r w:rsidRPr="00DD0E68">
              <w:rPr>
                <w:sz w:val="28"/>
                <w:szCs w:val="28"/>
              </w:rPr>
              <w:t>9-2=</w:t>
            </w:r>
          </w:p>
          <w:p w:rsidR="008575E0" w:rsidRPr="00DD0E68" w:rsidRDefault="008575E0" w:rsidP="00DD0E68">
            <w:pPr>
              <w:pStyle w:val="a3"/>
              <w:spacing w:before="0" w:beforeAutospacing="0" w:after="0" w:afterAutospacing="0"/>
              <w:jc w:val="both"/>
              <w:rPr>
                <w:sz w:val="28"/>
                <w:szCs w:val="28"/>
              </w:rPr>
            </w:pPr>
            <w:r w:rsidRPr="00DD0E68">
              <w:rPr>
                <w:sz w:val="28"/>
                <w:szCs w:val="28"/>
              </w:rPr>
              <w:t>8-8=</w:t>
            </w:r>
          </w:p>
        </w:tc>
        <w:tc>
          <w:tcPr>
            <w:tcW w:w="729" w:type="dxa"/>
            <w:tcBorders>
              <w:top w:val="nil"/>
              <w:bottom w:val="nil"/>
              <w:right w:val="single" w:sz="4" w:space="0" w:color="auto"/>
            </w:tcBorders>
          </w:tcPr>
          <w:p w:rsidR="008575E0" w:rsidRPr="00DD0E68" w:rsidRDefault="008575E0" w:rsidP="00DD0E68">
            <w:pPr>
              <w:pStyle w:val="a3"/>
              <w:spacing w:before="0" w:beforeAutospacing="0" w:after="0" w:afterAutospacing="0"/>
              <w:jc w:val="both"/>
              <w:rPr>
                <w:sz w:val="28"/>
                <w:szCs w:val="28"/>
              </w:rPr>
            </w:pPr>
          </w:p>
        </w:tc>
        <w:tc>
          <w:tcPr>
            <w:tcW w:w="1255" w:type="dxa"/>
            <w:tcBorders>
              <w:left w:val="single" w:sz="4" w:space="0" w:color="auto"/>
              <w:right w:val="single" w:sz="4" w:space="0" w:color="auto"/>
            </w:tcBorders>
          </w:tcPr>
          <w:p w:rsidR="008575E0" w:rsidRPr="00DD0E68" w:rsidRDefault="008575E0" w:rsidP="00DD0E68">
            <w:pPr>
              <w:pStyle w:val="a3"/>
              <w:spacing w:before="0" w:beforeAutospacing="0" w:after="0" w:afterAutospacing="0"/>
              <w:jc w:val="both"/>
              <w:rPr>
                <w:sz w:val="28"/>
                <w:szCs w:val="28"/>
              </w:rPr>
            </w:pPr>
            <w:r w:rsidRPr="00DD0E68">
              <w:rPr>
                <w:sz w:val="28"/>
                <w:szCs w:val="28"/>
              </w:rPr>
              <w:t>2+6=</w:t>
            </w:r>
          </w:p>
          <w:p w:rsidR="008575E0" w:rsidRPr="00DD0E68" w:rsidRDefault="008575E0" w:rsidP="00DD0E68">
            <w:pPr>
              <w:pStyle w:val="a3"/>
              <w:spacing w:before="0" w:beforeAutospacing="0" w:after="0" w:afterAutospacing="0"/>
              <w:jc w:val="both"/>
              <w:rPr>
                <w:sz w:val="28"/>
                <w:szCs w:val="28"/>
              </w:rPr>
            </w:pPr>
            <w:r w:rsidRPr="00DD0E68">
              <w:rPr>
                <w:sz w:val="28"/>
                <w:szCs w:val="28"/>
              </w:rPr>
              <w:t>3+3=</w:t>
            </w:r>
          </w:p>
          <w:p w:rsidR="008575E0" w:rsidRPr="00DD0E68" w:rsidRDefault="008575E0" w:rsidP="00DD0E68">
            <w:pPr>
              <w:pStyle w:val="a3"/>
              <w:spacing w:before="0" w:beforeAutospacing="0" w:after="0" w:afterAutospacing="0"/>
              <w:jc w:val="both"/>
              <w:rPr>
                <w:sz w:val="28"/>
                <w:szCs w:val="28"/>
              </w:rPr>
            </w:pPr>
            <w:r w:rsidRPr="00DD0E68">
              <w:rPr>
                <w:sz w:val="28"/>
                <w:szCs w:val="28"/>
              </w:rPr>
              <w:t>5-5=</w:t>
            </w:r>
          </w:p>
          <w:p w:rsidR="008575E0" w:rsidRPr="00DD0E68" w:rsidRDefault="008575E0" w:rsidP="00DD0E68">
            <w:pPr>
              <w:pStyle w:val="a3"/>
              <w:spacing w:before="0" w:beforeAutospacing="0" w:after="0" w:afterAutospacing="0"/>
              <w:jc w:val="both"/>
              <w:rPr>
                <w:sz w:val="28"/>
                <w:szCs w:val="28"/>
              </w:rPr>
            </w:pPr>
            <w:r w:rsidRPr="00DD0E68">
              <w:rPr>
                <w:sz w:val="28"/>
                <w:szCs w:val="28"/>
              </w:rPr>
              <w:t>10-4=</w:t>
            </w:r>
          </w:p>
          <w:p w:rsidR="008575E0" w:rsidRPr="00DD0E68" w:rsidRDefault="008575E0" w:rsidP="00DD0E68">
            <w:pPr>
              <w:pStyle w:val="a3"/>
              <w:spacing w:before="0" w:beforeAutospacing="0" w:after="0" w:afterAutospacing="0"/>
              <w:jc w:val="both"/>
              <w:rPr>
                <w:sz w:val="28"/>
                <w:szCs w:val="28"/>
              </w:rPr>
            </w:pPr>
            <w:r w:rsidRPr="00DD0E68">
              <w:rPr>
                <w:sz w:val="28"/>
                <w:szCs w:val="28"/>
              </w:rPr>
              <w:t>9-1=</w:t>
            </w:r>
          </w:p>
        </w:tc>
        <w:tc>
          <w:tcPr>
            <w:tcW w:w="625" w:type="dxa"/>
            <w:tcBorders>
              <w:top w:val="nil"/>
              <w:left w:val="single" w:sz="4" w:space="0" w:color="auto"/>
              <w:bottom w:val="nil"/>
              <w:right w:val="single" w:sz="4" w:space="0" w:color="auto"/>
            </w:tcBorders>
          </w:tcPr>
          <w:p w:rsidR="008575E0" w:rsidRPr="00DD0E68" w:rsidRDefault="008575E0" w:rsidP="00DD0E68">
            <w:pPr>
              <w:pStyle w:val="a3"/>
              <w:spacing w:before="0" w:beforeAutospacing="0" w:after="0" w:afterAutospacing="0"/>
              <w:jc w:val="both"/>
              <w:rPr>
                <w:sz w:val="28"/>
                <w:szCs w:val="28"/>
              </w:rPr>
            </w:pPr>
          </w:p>
        </w:tc>
        <w:tc>
          <w:tcPr>
            <w:tcW w:w="1076" w:type="dxa"/>
            <w:tcBorders>
              <w:left w:val="single" w:sz="4" w:space="0" w:color="auto"/>
              <w:right w:val="single" w:sz="4" w:space="0" w:color="auto"/>
            </w:tcBorders>
          </w:tcPr>
          <w:p w:rsidR="008575E0" w:rsidRPr="00DD0E68" w:rsidRDefault="008575E0" w:rsidP="00DD0E68">
            <w:pPr>
              <w:pStyle w:val="a3"/>
              <w:spacing w:before="0" w:beforeAutospacing="0" w:after="0" w:afterAutospacing="0"/>
              <w:jc w:val="both"/>
              <w:rPr>
                <w:sz w:val="28"/>
                <w:szCs w:val="28"/>
              </w:rPr>
            </w:pPr>
            <w:r w:rsidRPr="00DD0E68">
              <w:rPr>
                <w:sz w:val="28"/>
                <w:szCs w:val="28"/>
              </w:rPr>
              <w:t>7-2=</w:t>
            </w:r>
          </w:p>
          <w:p w:rsidR="008575E0" w:rsidRPr="00DD0E68" w:rsidRDefault="008575E0" w:rsidP="00DD0E68">
            <w:pPr>
              <w:pStyle w:val="a3"/>
              <w:spacing w:before="0" w:beforeAutospacing="0" w:after="0" w:afterAutospacing="0"/>
              <w:jc w:val="both"/>
              <w:rPr>
                <w:sz w:val="28"/>
                <w:szCs w:val="28"/>
              </w:rPr>
            </w:pPr>
            <w:r w:rsidRPr="00DD0E68">
              <w:rPr>
                <w:sz w:val="28"/>
                <w:szCs w:val="28"/>
              </w:rPr>
              <w:t>5+5=</w:t>
            </w:r>
          </w:p>
          <w:p w:rsidR="008575E0" w:rsidRPr="00DD0E68" w:rsidRDefault="008575E0" w:rsidP="00DD0E68">
            <w:pPr>
              <w:pStyle w:val="a3"/>
              <w:spacing w:before="0" w:beforeAutospacing="0" w:after="0" w:afterAutospacing="0"/>
              <w:jc w:val="both"/>
              <w:rPr>
                <w:sz w:val="28"/>
                <w:szCs w:val="28"/>
              </w:rPr>
            </w:pPr>
            <w:r w:rsidRPr="00DD0E68">
              <w:rPr>
                <w:sz w:val="28"/>
                <w:szCs w:val="28"/>
              </w:rPr>
              <w:t>7-3=</w:t>
            </w:r>
          </w:p>
          <w:p w:rsidR="008575E0" w:rsidRPr="00DD0E68" w:rsidRDefault="008575E0" w:rsidP="00DD0E68">
            <w:pPr>
              <w:pStyle w:val="a3"/>
              <w:spacing w:before="0" w:beforeAutospacing="0" w:after="0" w:afterAutospacing="0"/>
              <w:jc w:val="both"/>
              <w:rPr>
                <w:sz w:val="28"/>
                <w:szCs w:val="28"/>
              </w:rPr>
            </w:pPr>
            <w:r w:rsidRPr="00DD0E68">
              <w:rPr>
                <w:sz w:val="28"/>
                <w:szCs w:val="28"/>
              </w:rPr>
              <w:t>4-4=</w:t>
            </w:r>
          </w:p>
          <w:p w:rsidR="008575E0" w:rsidRPr="00DD0E68" w:rsidRDefault="008575E0" w:rsidP="00DD0E68">
            <w:pPr>
              <w:pStyle w:val="a3"/>
              <w:spacing w:before="0" w:beforeAutospacing="0" w:after="0" w:afterAutospacing="0"/>
              <w:jc w:val="both"/>
              <w:rPr>
                <w:sz w:val="28"/>
                <w:szCs w:val="28"/>
              </w:rPr>
            </w:pPr>
            <w:r w:rsidRPr="00DD0E68">
              <w:rPr>
                <w:sz w:val="28"/>
                <w:szCs w:val="28"/>
              </w:rPr>
              <w:t>10-3=</w:t>
            </w:r>
          </w:p>
        </w:tc>
      </w:tr>
    </w:tbl>
    <w:p w:rsidR="008575E0" w:rsidRPr="00DD0E68" w:rsidRDefault="008575E0" w:rsidP="00DD0E68">
      <w:pPr>
        <w:pStyle w:val="a3"/>
        <w:spacing w:before="0" w:beforeAutospacing="0" w:after="0" w:afterAutospacing="0"/>
        <w:jc w:val="both"/>
        <w:rPr>
          <w:sz w:val="28"/>
          <w:szCs w:val="28"/>
        </w:rPr>
      </w:pPr>
    </w:p>
    <w:p w:rsidR="008575E0" w:rsidRPr="00DD0E68" w:rsidRDefault="008575E0" w:rsidP="00DD0E68">
      <w:pPr>
        <w:pStyle w:val="a3"/>
        <w:spacing w:before="0" w:beforeAutospacing="0" w:after="0" w:afterAutospacing="0"/>
        <w:ind w:left="75" w:right="75"/>
        <w:jc w:val="both"/>
        <w:rPr>
          <w:sz w:val="28"/>
          <w:szCs w:val="28"/>
        </w:rPr>
      </w:pPr>
      <w:r w:rsidRPr="00DD0E68">
        <w:rPr>
          <w:b/>
          <w:bCs/>
          <w:sz w:val="28"/>
          <w:szCs w:val="28"/>
        </w:rPr>
        <w:t xml:space="preserve">3.Дидактические игры </w:t>
      </w:r>
      <w:r w:rsidRPr="00DD0E68">
        <w:rPr>
          <w:sz w:val="28"/>
          <w:szCs w:val="28"/>
        </w:rPr>
        <w:t xml:space="preserve">способствуют  повышению </w:t>
      </w:r>
      <w:r w:rsidRPr="00DD0E68">
        <w:rPr>
          <w:sz w:val="28"/>
          <w:szCs w:val="28"/>
        </w:rPr>
        <w:tab/>
        <w:t>познавательного интереса к уроку математики.</w:t>
      </w:r>
    </w:p>
    <w:p w:rsidR="008575E0" w:rsidRPr="00DD0E68" w:rsidRDefault="008575E0" w:rsidP="00DD0E68">
      <w:pPr>
        <w:pStyle w:val="a3"/>
        <w:spacing w:before="0" w:beforeAutospacing="0" w:after="0" w:afterAutospacing="0"/>
        <w:ind w:right="74"/>
        <w:jc w:val="both"/>
        <w:rPr>
          <w:b/>
          <w:sz w:val="28"/>
          <w:szCs w:val="28"/>
        </w:rPr>
      </w:pPr>
      <w:r w:rsidRPr="00DD0E68">
        <w:rPr>
          <w:sz w:val="28"/>
          <w:szCs w:val="28"/>
        </w:rPr>
        <w:tab/>
      </w:r>
    </w:p>
    <w:p w:rsidR="008575E0" w:rsidRPr="00DD0E68" w:rsidRDefault="008575E0" w:rsidP="00DD0E68">
      <w:pPr>
        <w:jc w:val="both"/>
        <w:rPr>
          <w:rFonts w:ascii="Times New Roman" w:hAnsi="Times New Roman" w:cs="Times New Roman"/>
          <w:color w:val="333333"/>
          <w:sz w:val="28"/>
          <w:szCs w:val="28"/>
        </w:rPr>
      </w:pPr>
      <w:r w:rsidRPr="00DD0E68">
        <w:rPr>
          <w:rStyle w:val="a4"/>
          <w:rFonts w:ascii="Times New Roman" w:hAnsi="Times New Roman" w:cs="Times New Roman"/>
          <w:color w:val="333333"/>
          <w:sz w:val="28"/>
          <w:szCs w:val="28"/>
        </w:rPr>
        <w:t>4.Занимательные задачи в стихах по математике</w:t>
      </w:r>
      <w:r w:rsidRPr="00DD0E68">
        <w:rPr>
          <w:rFonts w:ascii="Times New Roman" w:hAnsi="Times New Roman" w:cs="Times New Roman"/>
          <w:color w:val="333333"/>
          <w:sz w:val="28"/>
          <w:szCs w:val="28"/>
        </w:rPr>
        <w:t>. Они тренируют память, развивают логическое мышление и поднимают настроение.</w:t>
      </w:r>
    </w:p>
    <w:p w:rsidR="008575E0" w:rsidRPr="00DD0E68" w:rsidRDefault="008575E0" w:rsidP="00DD0E6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D0E68">
        <w:rPr>
          <w:rFonts w:ascii="Times New Roman" w:hAnsi="Times New Roman" w:cs="Times New Roman"/>
          <w:b/>
          <w:sz w:val="28"/>
          <w:szCs w:val="28"/>
        </w:rPr>
        <w:t>5.Математические диктанты.</w:t>
      </w:r>
      <w:r w:rsidRPr="00DD0E68">
        <w:rPr>
          <w:rFonts w:ascii="Times New Roman" w:hAnsi="Times New Roman" w:cs="Times New Roman"/>
          <w:sz w:val="28"/>
          <w:szCs w:val="28"/>
        </w:rPr>
        <w:t xml:space="preserve"> При проведении математических диктантов, появляется возможность проверить знания учащихся и выявить пробелы в знаниях по определенным темам.</w:t>
      </w:r>
      <w:r w:rsidRPr="00DD0E68">
        <w:rPr>
          <w:rFonts w:ascii="Times New Roman" w:eastAsia="Times New Roman" w:hAnsi="Times New Roman" w:cs="Times New Roman"/>
          <w:sz w:val="28"/>
          <w:szCs w:val="28"/>
          <w:lang w:eastAsia="ru-RU"/>
        </w:rPr>
        <w:t xml:space="preserve"> </w:t>
      </w:r>
    </w:p>
    <w:p w:rsidR="00DD0E68" w:rsidRPr="00DD0E68" w:rsidRDefault="008575E0" w:rsidP="00DD0E68">
      <w:pPr>
        <w:tabs>
          <w:tab w:val="left" w:pos="567"/>
        </w:tabs>
        <w:spacing w:after="0" w:line="240" w:lineRule="auto"/>
        <w:jc w:val="both"/>
        <w:rPr>
          <w:rFonts w:ascii="Times New Roman" w:eastAsia="Times New Roman" w:hAnsi="Times New Roman" w:cs="Times New Roman"/>
          <w:sz w:val="28"/>
          <w:szCs w:val="28"/>
          <w:lang w:eastAsia="ru-RU"/>
        </w:rPr>
      </w:pPr>
      <w:r w:rsidRPr="00DD0E68">
        <w:rPr>
          <w:rFonts w:ascii="Times New Roman" w:eastAsia="Times New Roman" w:hAnsi="Times New Roman" w:cs="Times New Roman"/>
          <w:sz w:val="28"/>
          <w:szCs w:val="28"/>
          <w:lang w:eastAsia="ru-RU"/>
        </w:rPr>
        <w:lastRenderedPageBreak/>
        <w:t xml:space="preserve">Началом работы по повышению качества знаний по математике должно стать проведение  диагностики по определению исходного уровня мотивации учебной деятельности.  По результатам </w:t>
      </w:r>
      <w:proofErr w:type="gramStart"/>
      <w:r w:rsidRPr="00DD0E68">
        <w:rPr>
          <w:rFonts w:ascii="Times New Roman" w:eastAsia="Times New Roman" w:hAnsi="Times New Roman" w:cs="Times New Roman"/>
          <w:sz w:val="28"/>
          <w:szCs w:val="28"/>
          <w:lang w:eastAsia="ru-RU"/>
        </w:rPr>
        <w:t>диагностики  можно</w:t>
      </w:r>
      <w:proofErr w:type="gramEnd"/>
      <w:r w:rsidRPr="00DD0E68">
        <w:rPr>
          <w:rFonts w:ascii="Times New Roman" w:eastAsia="Times New Roman" w:hAnsi="Times New Roman" w:cs="Times New Roman"/>
          <w:sz w:val="28"/>
          <w:szCs w:val="28"/>
          <w:lang w:eastAsia="ru-RU"/>
        </w:rPr>
        <w:t xml:space="preserve"> увидеть, кто из учащихся имеет высокий уровень мотивации, средний уровень, а кто- сниженный уровень. </w:t>
      </w:r>
    </w:p>
    <w:p w:rsidR="00DD0E68" w:rsidRPr="00DD0E68" w:rsidRDefault="00DD0E68" w:rsidP="00DD0E68">
      <w:pPr>
        <w:tabs>
          <w:tab w:val="left" w:pos="567"/>
        </w:tabs>
        <w:spacing w:after="0" w:line="240" w:lineRule="auto"/>
        <w:jc w:val="both"/>
        <w:rPr>
          <w:rFonts w:ascii="Times New Roman" w:hAnsi="Times New Roman" w:cs="Times New Roman"/>
          <w:sz w:val="28"/>
          <w:szCs w:val="28"/>
        </w:rPr>
      </w:pPr>
      <w:r w:rsidRPr="00DD0E68">
        <w:rPr>
          <w:rFonts w:ascii="Times New Roman" w:eastAsia="Times New Roman" w:hAnsi="Times New Roman" w:cs="Times New Roman"/>
          <w:b/>
          <w:bCs/>
          <w:color w:val="000000"/>
          <w:sz w:val="28"/>
          <w:szCs w:val="28"/>
          <w:shd w:val="clear" w:color="auto" w:fill="FFFFFF"/>
          <w:lang w:eastAsia="ru-RU"/>
        </w:rPr>
        <w:t>Постоянный анализ достижений учеников</w:t>
      </w:r>
      <w:r w:rsidRPr="00DD0E68">
        <w:rPr>
          <w:rFonts w:ascii="Times New Roman" w:eastAsia="Times New Roman" w:hAnsi="Times New Roman" w:cs="Times New Roman"/>
          <w:color w:val="000000"/>
          <w:sz w:val="28"/>
          <w:szCs w:val="28"/>
          <w:shd w:val="clear" w:color="auto" w:fill="FFFFFF"/>
          <w:lang w:eastAsia="ru-RU"/>
        </w:rPr>
        <w:t> – обязательное условие моей работы. Смысл диагностирования вижу в том, чтобы получать по возможности реальную и наглядную картину развития ребёнка, его способности наблюдать, анализировать, сравнивать, классифицировать. Диагностирование позволяет мне определить, удаётся ли решать задачи обучения.</w:t>
      </w:r>
    </w:p>
    <w:p w:rsidR="008575E0" w:rsidRPr="00DD0E68" w:rsidRDefault="008575E0" w:rsidP="00DD0E68">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575E0" w:rsidRPr="00DD0E68" w:rsidRDefault="008575E0" w:rsidP="00DD0E6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D0E68">
        <w:rPr>
          <w:rFonts w:ascii="Times New Roman" w:hAnsi="Times New Roman" w:cs="Times New Roman"/>
          <w:color w:val="000000"/>
          <w:sz w:val="28"/>
          <w:szCs w:val="28"/>
          <w:shd w:val="clear" w:color="auto" w:fill="FFFFFF"/>
        </w:rPr>
        <w:t>Средством, служащим для оценки качества знаний и улучшения эффективности учебного процесса является мониторинг, который</w:t>
      </w:r>
      <w:r w:rsidRPr="00DD0E68">
        <w:rPr>
          <w:rFonts w:ascii="Times New Roman" w:hAnsi="Times New Roman" w:cs="Times New Roman"/>
          <w:color w:val="000000"/>
          <w:sz w:val="28"/>
          <w:szCs w:val="28"/>
        </w:rPr>
        <w:t xml:space="preserve"> развивает объективный взгляд на собственную деятельность и ее результаты, воспитывает самостоятельность и ответственность, формировать самоконтроль и самооценку у учащихся. Ну, а учитель видит результат своего труда.</w:t>
      </w:r>
    </w:p>
    <w:p w:rsidR="00DD0E68" w:rsidRPr="00DD0E68" w:rsidRDefault="00DD0E68" w:rsidP="00DD0E68">
      <w:pPr>
        <w:pStyle w:val="a3"/>
        <w:shd w:val="clear" w:color="auto" w:fill="FFFFFF"/>
        <w:spacing w:before="0" w:beforeAutospacing="0" w:after="150" w:afterAutospacing="0" w:line="300" w:lineRule="atLeast"/>
        <w:jc w:val="both"/>
        <w:textAlignment w:val="baseline"/>
        <w:rPr>
          <w:color w:val="000000"/>
          <w:sz w:val="28"/>
          <w:szCs w:val="28"/>
        </w:rPr>
      </w:pPr>
      <w:r w:rsidRPr="00DD0E68">
        <w:rPr>
          <w:color w:val="000000"/>
          <w:sz w:val="28"/>
          <w:szCs w:val="28"/>
        </w:rPr>
        <w:t xml:space="preserve">Система мониторинга состоит из двух основных компонентов: базового и тематического. </w:t>
      </w:r>
    </w:p>
    <w:p w:rsidR="00DD0E68" w:rsidRPr="00DD0E68" w:rsidRDefault="00DD0E68" w:rsidP="00DD0E68">
      <w:pPr>
        <w:jc w:val="both"/>
        <w:rPr>
          <w:rFonts w:ascii="Times New Roman" w:hAnsi="Times New Roman" w:cs="Times New Roman"/>
          <w:color w:val="000000"/>
          <w:sz w:val="28"/>
          <w:szCs w:val="28"/>
          <w:shd w:val="clear" w:color="auto" w:fill="FFFFFF"/>
        </w:rPr>
      </w:pPr>
      <w:proofErr w:type="gramStart"/>
      <w:r w:rsidRPr="00DD0E68">
        <w:rPr>
          <w:rStyle w:val="a4"/>
          <w:rFonts w:ascii="Times New Roman" w:hAnsi="Times New Roman" w:cs="Times New Roman"/>
          <w:color w:val="000000"/>
          <w:sz w:val="28"/>
          <w:szCs w:val="28"/>
          <w:bdr w:val="none" w:sz="0" w:space="0" w:color="auto" w:frame="1"/>
          <w:shd w:val="clear" w:color="auto" w:fill="FFFFFF"/>
        </w:rPr>
        <w:t>Базовый</w:t>
      </w:r>
      <w:r w:rsidRPr="00DD0E68">
        <w:rPr>
          <w:rStyle w:val="apple-converted-space"/>
          <w:rFonts w:ascii="Times New Roman" w:hAnsi="Times New Roman" w:cs="Times New Roman"/>
          <w:b/>
          <w:color w:val="000000"/>
          <w:sz w:val="28"/>
          <w:szCs w:val="28"/>
          <w:shd w:val="clear" w:color="auto" w:fill="FFFFFF"/>
        </w:rPr>
        <w:t> </w:t>
      </w:r>
      <w:r w:rsidRPr="00DD0E68">
        <w:rPr>
          <w:rFonts w:ascii="Times New Roman" w:hAnsi="Times New Roman" w:cs="Times New Roman"/>
          <w:color w:val="000000"/>
          <w:sz w:val="28"/>
          <w:szCs w:val="28"/>
          <w:shd w:val="clear" w:color="auto" w:fill="FFFFFF"/>
        </w:rPr>
        <w:t xml:space="preserve"> мониторинг</w:t>
      </w:r>
      <w:proofErr w:type="gramEnd"/>
      <w:r w:rsidRPr="00DD0E68">
        <w:rPr>
          <w:rStyle w:val="apple-converted-space"/>
          <w:rFonts w:ascii="Times New Roman" w:hAnsi="Times New Roman" w:cs="Times New Roman"/>
          <w:color w:val="000000"/>
          <w:sz w:val="28"/>
          <w:szCs w:val="28"/>
          <w:shd w:val="clear" w:color="auto" w:fill="FFFFFF"/>
        </w:rPr>
        <w:t> </w:t>
      </w:r>
      <w:r w:rsidRPr="00DD0E68">
        <w:rPr>
          <w:rFonts w:ascii="Times New Roman" w:hAnsi="Times New Roman" w:cs="Times New Roman"/>
          <w:color w:val="000000"/>
          <w:sz w:val="28"/>
          <w:szCs w:val="28"/>
          <w:shd w:val="clear" w:color="auto" w:fill="FFFFFF"/>
        </w:rPr>
        <w:t xml:space="preserve"> состоит из входной, промежуточной и итоговой контрольных работ.</w:t>
      </w:r>
    </w:p>
    <w:p w:rsidR="008575E0" w:rsidRPr="00DD0E68" w:rsidRDefault="00DD0E68" w:rsidP="00DD0E68">
      <w:pPr>
        <w:jc w:val="both"/>
        <w:rPr>
          <w:rFonts w:ascii="Times New Roman" w:hAnsi="Times New Roman" w:cs="Times New Roman"/>
          <w:sz w:val="28"/>
          <w:szCs w:val="28"/>
        </w:rPr>
      </w:pPr>
      <w:r w:rsidRPr="00DD0E68">
        <w:rPr>
          <w:rFonts w:ascii="Times New Roman" w:hAnsi="Times New Roman" w:cs="Times New Roman"/>
          <w:color w:val="000000"/>
          <w:sz w:val="28"/>
          <w:szCs w:val="28"/>
          <w:shd w:val="clear" w:color="auto" w:fill="FFFFFF"/>
        </w:rPr>
        <w:t xml:space="preserve"> В обучении математике важным звеном является целенаправленная работа по ликвидации пробелов в знаниях учащихся, для этой работы используется </w:t>
      </w:r>
      <w:r w:rsidRPr="00DD0E68">
        <w:rPr>
          <w:rFonts w:ascii="Times New Roman" w:hAnsi="Times New Roman" w:cs="Times New Roman"/>
          <w:b/>
          <w:color w:val="000000"/>
          <w:sz w:val="28"/>
          <w:szCs w:val="28"/>
          <w:shd w:val="clear" w:color="auto" w:fill="FFFFFF"/>
        </w:rPr>
        <w:t>тематический мониторинг.</w:t>
      </w:r>
      <w:r w:rsidRPr="00DD0E68">
        <w:rPr>
          <w:rFonts w:ascii="Times New Roman" w:hAnsi="Times New Roman" w:cs="Times New Roman"/>
          <w:color w:val="000000"/>
          <w:sz w:val="28"/>
          <w:szCs w:val="28"/>
        </w:rPr>
        <w:t xml:space="preserve"> Тематический контроль представляется в виде диагностических карт по темам, изучаемым в курсе математики. Диагностическая карта ученика-это отражение его степени обучаемости. По данным, отраженным в диагностической карте отслеживаю  умения, приобретенные учащимися, и если по какой-то из позиций у учащегося стойкое не выполнение заданий, то такому ученику   оказываю индивидуальную помощь именно по этой теме.</w:t>
      </w:r>
    </w:p>
    <w:p w:rsidR="0085798D" w:rsidRPr="00DD0E68" w:rsidRDefault="00CB2438" w:rsidP="00DD0E68">
      <w:pPr>
        <w:spacing w:line="240" w:lineRule="auto"/>
        <w:ind w:firstLine="567"/>
        <w:jc w:val="both"/>
        <w:rPr>
          <w:rFonts w:ascii="Times New Roman" w:hAnsi="Times New Roman" w:cs="Times New Roman"/>
          <w:sz w:val="28"/>
          <w:szCs w:val="28"/>
        </w:rPr>
      </w:pPr>
      <w:r w:rsidRPr="00DD0E68">
        <w:rPr>
          <w:rFonts w:ascii="Times New Roman" w:eastAsia="Times New Roman" w:hAnsi="Times New Roman" w:cs="Times New Roman"/>
          <w:color w:val="000000"/>
          <w:sz w:val="28"/>
          <w:szCs w:val="28"/>
          <w:shd w:val="clear" w:color="auto" w:fill="FFFFFF"/>
          <w:lang w:eastAsia="ru-RU"/>
        </w:rPr>
        <w:t>У каждого ребенка есть тетрадь для дополнительных заданий. В ней он выполняет разл</w:t>
      </w:r>
      <w:r w:rsidR="00DD0E68" w:rsidRPr="00DD0E68">
        <w:rPr>
          <w:rFonts w:ascii="Times New Roman" w:eastAsia="Times New Roman" w:hAnsi="Times New Roman" w:cs="Times New Roman"/>
          <w:color w:val="000000"/>
          <w:sz w:val="28"/>
          <w:szCs w:val="28"/>
          <w:shd w:val="clear" w:color="auto" w:fill="FFFFFF"/>
          <w:lang w:eastAsia="ru-RU"/>
        </w:rPr>
        <w:t>ичные виды дополнительных работ.</w:t>
      </w:r>
      <w:r w:rsidRPr="00DD0E68">
        <w:rPr>
          <w:rFonts w:ascii="Times New Roman" w:eastAsia="Times New Roman" w:hAnsi="Times New Roman" w:cs="Times New Roman"/>
          <w:color w:val="000000"/>
          <w:sz w:val="28"/>
          <w:szCs w:val="28"/>
          <w:shd w:val="clear" w:color="auto" w:fill="FFFFFF"/>
          <w:lang w:eastAsia="ru-RU"/>
        </w:rPr>
        <w:t xml:space="preserve"> </w:t>
      </w:r>
      <w:r w:rsidR="00DD0E68" w:rsidRPr="00DD0E68">
        <w:rPr>
          <w:rFonts w:ascii="Times New Roman" w:eastAsia="Times New Roman" w:hAnsi="Times New Roman" w:cs="Times New Roman"/>
          <w:color w:val="000000"/>
          <w:sz w:val="28"/>
          <w:szCs w:val="28"/>
          <w:shd w:val="clear" w:color="auto" w:fill="FFFFFF"/>
          <w:lang w:eastAsia="ru-RU"/>
        </w:rPr>
        <w:t>Веду в своём классе кружок внеурочной деятельности «Дружим с математикой».</w:t>
      </w:r>
    </w:p>
    <w:p w:rsidR="00BE5DA9" w:rsidRPr="00DD0E68" w:rsidRDefault="00DD0E68" w:rsidP="00DD0E68">
      <w:pPr>
        <w:jc w:val="both"/>
        <w:rPr>
          <w:rFonts w:ascii="Times New Roman" w:hAnsi="Times New Roman" w:cs="Times New Roman"/>
          <w:sz w:val="28"/>
          <w:szCs w:val="28"/>
        </w:rPr>
      </w:pPr>
      <w:r w:rsidRPr="00DD0E68">
        <w:rPr>
          <w:rFonts w:ascii="Times New Roman" w:hAnsi="Times New Roman" w:cs="Times New Roman"/>
          <w:sz w:val="28"/>
          <w:szCs w:val="28"/>
        </w:rPr>
        <w:t>Обучение не может быть качественным, если оно не личностно ориентировано, если не созданы условия для развития каждого ребенка. Поэтому если учитель качественно готовится к уроку, то и результаты будут качественными.</w:t>
      </w:r>
    </w:p>
    <w:sectPr w:rsidR="00BE5DA9" w:rsidRPr="00DD0E68" w:rsidSect="00150C05">
      <w:pgSz w:w="11906" w:h="16838"/>
      <w:pgMar w:top="1134" w:right="850" w:bottom="1134" w:left="1701"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charset w:val="CC"/>
    <w:family w:val="swiss"/>
    <w:pitch w:val="variable"/>
    <w:sig w:usb0="E00002FF" w:usb1="4000ACFF" w:usb2="00000001" w:usb3="00000000" w:csb0="0000019F" w:csb1="00000000"/>
  </w:font>
  <w:font w:name="Cambria">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56301"/>
    <w:multiLevelType w:val="hybridMultilevel"/>
    <w:tmpl w:val="ECE0DA22"/>
    <w:lvl w:ilvl="0" w:tplc="01B4B034">
      <w:start w:val="1"/>
      <w:numFmt w:val="bullet"/>
      <w:lvlText w:val=""/>
      <w:lvlJc w:val="left"/>
      <w:pPr>
        <w:tabs>
          <w:tab w:val="num" w:pos="720"/>
        </w:tabs>
        <w:ind w:left="720" w:hanging="360"/>
      </w:pPr>
      <w:rPr>
        <w:rFonts w:ascii="Wingdings" w:hAnsi="Wingdings" w:hint="default"/>
      </w:rPr>
    </w:lvl>
    <w:lvl w:ilvl="1" w:tplc="395AB17A" w:tentative="1">
      <w:start w:val="1"/>
      <w:numFmt w:val="bullet"/>
      <w:lvlText w:val=""/>
      <w:lvlJc w:val="left"/>
      <w:pPr>
        <w:tabs>
          <w:tab w:val="num" w:pos="1440"/>
        </w:tabs>
        <w:ind w:left="1440" w:hanging="360"/>
      </w:pPr>
      <w:rPr>
        <w:rFonts w:ascii="Wingdings" w:hAnsi="Wingdings" w:hint="default"/>
      </w:rPr>
    </w:lvl>
    <w:lvl w:ilvl="2" w:tplc="14CE6A36" w:tentative="1">
      <w:start w:val="1"/>
      <w:numFmt w:val="bullet"/>
      <w:lvlText w:val=""/>
      <w:lvlJc w:val="left"/>
      <w:pPr>
        <w:tabs>
          <w:tab w:val="num" w:pos="2160"/>
        </w:tabs>
        <w:ind w:left="2160" w:hanging="360"/>
      </w:pPr>
      <w:rPr>
        <w:rFonts w:ascii="Wingdings" w:hAnsi="Wingdings" w:hint="default"/>
      </w:rPr>
    </w:lvl>
    <w:lvl w:ilvl="3" w:tplc="2BCC79B0" w:tentative="1">
      <w:start w:val="1"/>
      <w:numFmt w:val="bullet"/>
      <w:lvlText w:val=""/>
      <w:lvlJc w:val="left"/>
      <w:pPr>
        <w:tabs>
          <w:tab w:val="num" w:pos="2880"/>
        </w:tabs>
        <w:ind w:left="2880" w:hanging="360"/>
      </w:pPr>
      <w:rPr>
        <w:rFonts w:ascii="Wingdings" w:hAnsi="Wingdings" w:hint="default"/>
      </w:rPr>
    </w:lvl>
    <w:lvl w:ilvl="4" w:tplc="BA526D96" w:tentative="1">
      <w:start w:val="1"/>
      <w:numFmt w:val="bullet"/>
      <w:lvlText w:val=""/>
      <w:lvlJc w:val="left"/>
      <w:pPr>
        <w:tabs>
          <w:tab w:val="num" w:pos="3600"/>
        </w:tabs>
        <w:ind w:left="3600" w:hanging="360"/>
      </w:pPr>
      <w:rPr>
        <w:rFonts w:ascii="Wingdings" w:hAnsi="Wingdings" w:hint="default"/>
      </w:rPr>
    </w:lvl>
    <w:lvl w:ilvl="5" w:tplc="75D02E50" w:tentative="1">
      <w:start w:val="1"/>
      <w:numFmt w:val="bullet"/>
      <w:lvlText w:val=""/>
      <w:lvlJc w:val="left"/>
      <w:pPr>
        <w:tabs>
          <w:tab w:val="num" w:pos="4320"/>
        </w:tabs>
        <w:ind w:left="4320" w:hanging="360"/>
      </w:pPr>
      <w:rPr>
        <w:rFonts w:ascii="Wingdings" w:hAnsi="Wingdings" w:hint="default"/>
      </w:rPr>
    </w:lvl>
    <w:lvl w:ilvl="6" w:tplc="FE744D30" w:tentative="1">
      <w:start w:val="1"/>
      <w:numFmt w:val="bullet"/>
      <w:lvlText w:val=""/>
      <w:lvlJc w:val="left"/>
      <w:pPr>
        <w:tabs>
          <w:tab w:val="num" w:pos="5040"/>
        </w:tabs>
        <w:ind w:left="5040" w:hanging="360"/>
      </w:pPr>
      <w:rPr>
        <w:rFonts w:ascii="Wingdings" w:hAnsi="Wingdings" w:hint="default"/>
      </w:rPr>
    </w:lvl>
    <w:lvl w:ilvl="7" w:tplc="AF8AB888" w:tentative="1">
      <w:start w:val="1"/>
      <w:numFmt w:val="bullet"/>
      <w:lvlText w:val=""/>
      <w:lvlJc w:val="left"/>
      <w:pPr>
        <w:tabs>
          <w:tab w:val="num" w:pos="5760"/>
        </w:tabs>
        <w:ind w:left="5760" w:hanging="360"/>
      </w:pPr>
      <w:rPr>
        <w:rFonts w:ascii="Wingdings" w:hAnsi="Wingdings" w:hint="default"/>
      </w:rPr>
    </w:lvl>
    <w:lvl w:ilvl="8" w:tplc="B2F6FEC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0FF70F8"/>
    <w:multiLevelType w:val="hybridMultilevel"/>
    <w:tmpl w:val="5F663084"/>
    <w:lvl w:ilvl="0" w:tplc="832A44FC">
      <w:start w:val="1"/>
      <w:numFmt w:val="bullet"/>
      <w:lvlText w:val=""/>
      <w:lvlJc w:val="left"/>
      <w:pPr>
        <w:tabs>
          <w:tab w:val="num" w:pos="720"/>
        </w:tabs>
        <w:ind w:left="720" w:hanging="360"/>
      </w:pPr>
      <w:rPr>
        <w:rFonts w:ascii="Wingdings" w:hAnsi="Wingdings" w:hint="default"/>
      </w:rPr>
    </w:lvl>
    <w:lvl w:ilvl="1" w:tplc="01A09404" w:tentative="1">
      <w:start w:val="1"/>
      <w:numFmt w:val="bullet"/>
      <w:lvlText w:val=""/>
      <w:lvlJc w:val="left"/>
      <w:pPr>
        <w:tabs>
          <w:tab w:val="num" w:pos="1440"/>
        </w:tabs>
        <w:ind w:left="1440" w:hanging="360"/>
      </w:pPr>
      <w:rPr>
        <w:rFonts w:ascii="Wingdings" w:hAnsi="Wingdings" w:hint="default"/>
      </w:rPr>
    </w:lvl>
    <w:lvl w:ilvl="2" w:tplc="C2749230" w:tentative="1">
      <w:start w:val="1"/>
      <w:numFmt w:val="bullet"/>
      <w:lvlText w:val=""/>
      <w:lvlJc w:val="left"/>
      <w:pPr>
        <w:tabs>
          <w:tab w:val="num" w:pos="2160"/>
        </w:tabs>
        <w:ind w:left="2160" w:hanging="360"/>
      </w:pPr>
      <w:rPr>
        <w:rFonts w:ascii="Wingdings" w:hAnsi="Wingdings" w:hint="default"/>
      </w:rPr>
    </w:lvl>
    <w:lvl w:ilvl="3" w:tplc="D1C63E16" w:tentative="1">
      <w:start w:val="1"/>
      <w:numFmt w:val="bullet"/>
      <w:lvlText w:val=""/>
      <w:lvlJc w:val="left"/>
      <w:pPr>
        <w:tabs>
          <w:tab w:val="num" w:pos="2880"/>
        </w:tabs>
        <w:ind w:left="2880" w:hanging="360"/>
      </w:pPr>
      <w:rPr>
        <w:rFonts w:ascii="Wingdings" w:hAnsi="Wingdings" w:hint="default"/>
      </w:rPr>
    </w:lvl>
    <w:lvl w:ilvl="4" w:tplc="58F8B008" w:tentative="1">
      <w:start w:val="1"/>
      <w:numFmt w:val="bullet"/>
      <w:lvlText w:val=""/>
      <w:lvlJc w:val="left"/>
      <w:pPr>
        <w:tabs>
          <w:tab w:val="num" w:pos="3600"/>
        </w:tabs>
        <w:ind w:left="3600" w:hanging="360"/>
      </w:pPr>
      <w:rPr>
        <w:rFonts w:ascii="Wingdings" w:hAnsi="Wingdings" w:hint="default"/>
      </w:rPr>
    </w:lvl>
    <w:lvl w:ilvl="5" w:tplc="D64E1BA4" w:tentative="1">
      <w:start w:val="1"/>
      <w:numFmt w:val="bullet"/>
      <w:lvlText w:val=""/>
      <w:lvlJc w:val="left"/>
      <w:pPr>
        <w:tabs>
          <w:tab w:val="num" w:pos="4320"/>
        </w:tabs>
        <w:ind w:left="4320" w:hanging="360"/>
      </w:pPr>
      <w:rPr>
        <w:rFonts w:ascii="Wingdings" w:hAnsi="Wingdings" w:hint="default"/>
      </w:rPr>
    </w:lvl>
    <w:lvl w:ilvl="6" w:tplc="CBF4D9F6" w:tentative="1">
      <w:start w:val="1"/>
      <w:numFmt w:val="bullet"/>
      <w:lvlText w:val=""/>
      <w:lvlJc w:val="left"/>
      <w:pPr>
        <w:tabs>
          <w:tab w:val="num" w:pos="5040"/>
        </w:tabs>
        <w:ind w:left="5040" w:hanging="360"/>
      </w:pPr>
      <w:rPr>
        <w:rFonts w:ascii="Wingdings" w:hAnsi="Wingdings" w:hint="default"/>
      </w:rPr>
    </w:lvl>
    <w:lvl w:ilvl="7" w:tplc="36081B3A" w:tentative="1">
      <w:start w:val="1"/>
      <w:numFmt w:val="bullet"/>
      <w:lvlText w:val=""/>
      <w:lvlJc w:val="left"/>
      <w:pPr>
        <w:tabs>
          <w:tab w:val="num" w:pos="5760"/>
        </w:tabs>
        <w:ind w:left="5760" w:hanging="360"/>
      </w:pPr>
      <w:rPr>
        <w:rFonts w:ascii="Wingdings" w:hAnsi="Wingdings" w:hint="default"/>
      </w:rPr>
    </w:lvl>
    <w:lvl w:ilvl="8" w:tplc="C7908FD4"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4203935"/>
    <w:multiLevelType w:val="hybridMultilevel"/>
    <w:tmpl w:val="BE10ECDE"/>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B544E0"/>
    <w:rsid w:val="00150C05"/>
    <w:rsid w:val="008575E0"/>
    <w:rsid w:val="0085798D"/>
    <w:rsid w:val="00AC427B"/>
    <w:rsid w:val="00B544E0"/>
    <w:rsid w:val="00B633B0"/>
    <w:rsid w:val="00BE5DA9"/>
    <w:rsid w:val="00CB2438"/>
    <w:rsid w:val="00CE729D"/>
    <w:rsid w:val="00CF69A5"/>
    <w:rsid w:val="00DD0E68"/>
    <w:rsid w:val="00F341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9448A"/>
  <w15:docId w15:val="{C62E323E-BA6D-4BB1-A08A-AD4B06DAF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5DA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B544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5798D"/>
  </w:style>
  <w:style w:type="character" w:styleId="a4">
    <w:name w:val="Strong"/>
    <w:basedOn w:val="a0"/>
    <w:qFormat/>
    <w:rsid w:val="0085798D"/>
    <w:rPr>
      <w:b/>
      <w:bCs/>
    </w:rPr>
  </w:style>
  <w:style w:type="table" w:styleId="a5">
    <w:name w:val="Table Grid"/>
    <w:basedOn w:val="a1"/>
    <w:uiPriority w:val="59"/>
    <w:rsid w:val="00CB243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5</Pages>
  <Words>1355</Words>
  <Characters>7725</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Штаб ППЭ</cp:lastModifiedBy>
  <cp:revision>7</cp:revision>
  <dcterms:created xsi:type="dcterms:W3CDTF">2018-10-08T16:49:00Z</dcterms:created>
  <dcterms:modified xsi:type="dcterms:W3CDTF">2018-10-17T10:40:00Z</dcterms:modified>
</cp:coreProperties>
</file>